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29" w:lineRule="exact"/>
        <w:rPr>
          <w:rFonts w:ascii="Times New Roman" w:eastAsia="Times New Roman" w:hAnsi="Times New Roman"/>
          <w:sz w:val="22"/>
          <w:szCs w:val="22"/>
        </w:rPr>
      </w:pPr>
    </w:p>
    <w:p w:rsidR="00000000" w:rsidRPr="00441607" w:rsidRDefault="0015448C">
      <w:pPr>
        <w:spacing w:line="239" w:lineRule="auto"/>
        <w:ind w:left="820" w:right="386"/>
        <w:jc w:val="center"/>
        <w:rPr>
          <w:rFonts w:ascii="Times New Roman" w:eastAsia="Times New Roman" w:hAnsi="Times New Roman"/>
          <w:b/>
          <w:sz w:val="22"/>
          <w:szCs w:val="22"/>
        </w:rPr>
      </w:pPr>
      <w:r w:rsidRPr="00441607">
        <w:rPr>
          <w:rFonts w:ascii="Times New Roman" w:eastAsia="Times New Roman" w:hAnsi="Times New Roman"/>
          <w:b/>
          <w:sz w:val="22"/>
          <w:szCs w:val="22"/>
        </w:rPr>
        <w:t>ANALISIS WACANA PELANGGARAN SIARAN LOMBOK TV DITINJAU DARI UNDANG-UNDANG NOMOR 32 TAHUN 2002 TENTANG PENYIARAN</w:t>
      </w:r>
    </w:p>
    <w:p w:rsidR="00000000" w:rsidRPr="00441607" w:rsidRDefault="0015448C">
      <w:pPr>
        <w:spacing w:line="237" w:lineRule="auto"/>
        <w:ind w:left="1040"/>
        <w:rPr>
          <w:rFonts w:ascii="Times New Roman" w:eastAsia="Times New Roman" w:hAnsi="Times New Roman"/>
          <w:sz w:val="22"/>
          <w:szCs w:val="22"/>
        </w:rPr>
      </w:pPr>
      <w:r w:rsidRPr="00441607">
        <w:rPr>
          <w:rFonts w:ascii="Times New Roman" w:eastAsia="Times New Roman" w:hAnsi="Times New Roman"/>
          <w:sz w:val="22"/>
          <w:szCs w:val="22"/>
        </w:rPr>
        <w:t xml:space="preserve">(Studi kasus </w:t>
      </w:r>
      <w:proofErr w:type="gramStart"/>
      <w:r w:rsidRPr="00441607">
        <w:rPr>
          <w:rFonts w:ascii="Times New Roman" w:eastAsia="Times New Roman" w:hAnsi="Times New Roman"/>
          <w:sz w:val="22"/>
          <w:szCs w:val="22"/>
        </w:rPr>
        <w:t>di  Komisi</w:t>
      </w:r>
      <w:proofErr w:type="gramEnd"/>
      <w:r w:rsidRPr="00441607">
        <w:rPr>
          <w:rFonts w:ascii="Times New Roman" w:eastAsia="Times New Roman" w:hAnsi="Times New Roman"/>
          <w:sz w:val="22"/>
          <w:szCs w:val="22"/>
        </w:rPr>
        <w:t xml:space="preserve"> Penyiaran Indonesia Daerah Provinsi Nusa Tenggara Barat)</w:t>
      </w: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5" w:lineRule="exact"/>
        <w:rPr>
          <w:rFonts w:ascii="Times New Roman" w:eastAsia="Times New Roman" w:hAnsi="Times New Roman"/>
          <w:sz w:val="22"/>
          <w:szCs w:val="22"/>
        </w:rPr>
      </w:pPr>
    </w:p>
    <w:p w:rsidR="00000000" w:rsidRPr="00441607" w:rsidRDefault="0015448C">
      <w:pPr>
        <w:spacing w:line="0" w:lineRule="atLeast"/>
        <w:ind w:left="4480"/>
        <w:rPr>
          <w:rFonts w:ascii="Times New Roman" w:eastAsia="Times New Roman" w:hAnsi="Times New Roman"/>
          <w:b/>
          <w:sz w:val="22"/>
          <w:szCs w:val="22"/>
        </w:rPr>
      </w:pPr>
      <w:proofErr w:type="gramStart"/>
      <w:r w:rsidRPr="00441607">
        <w:rPr>
          <w:rFonts w:ascii="Times New Roman" w:eastAsia="Times New Roman" w:hAnsi="Times New Roman"/>
          <w:b/>
          <w:sz w:val="22"/>
          <w:szCs w:val="22"/>
        </w:rPr>
        <w:t>Oleh :</w:t>
      </w:r>
      <w:proofErr w:type="gramEnd"/>
    </w:p>
    <w:p w:rsidR="00000000" w:rsidRPr="00441607" w:rsidRDefault="0015448C" w:rsidP="00D625CC">
      <w:pPr>
        <w:tabs>
          <w:tab w:val="left" w:pos="4330"/>
        </w:tabs>
        <w:spacing w:line="237" w:lineRule="auto"/>
        <w:ind w:left="2430" w:right="920"/>
        <w:jc w:val="center"/>
        <w:rPr>
          <w:rFonts w:ascii="Times New Roman" w:eastAsia="Times New Roman" w:hAnsi="Times New Roman"/>
          <w:sz w:val="22"/>
          <w:szCs w:val="22"/>
        </w:rPr>
      </w:pPr>
      <w:r w:rsidRPr="00441607">
        <w:rPr>
          <w:rFonts w:ascii="Times New Roman" w:eastAsia="Times New Roman" w:hAnsi="Times New Roman"/>
          <w:sz w:val="22"/>
          <w:szCs w:val="22"/>
        </w:rPr>
        <w:t>Dewi Irawati</w:t>
      </w:r>
      <w:r w:rsidR="00D625CC" w:rsidRPr="00441607">
        <w:rPr>
          <w:rFonts w:ascii="Times New Roman" w:eastAsia="Times New Roman" w:hAnsi="Times New Roman" w:cs="Times New Roman"/>
          <w:sz w:val="22"/>
          <w:szCs w:val="22"/>
        </w:rPr>
        <w:t>¹</w:t>
      </w:r>
      <w:r w:rsidR="00D625CC" w:rsidRPr="00441607">
        <w:rPr>
          <w:rFonts w:ascii="Times New Roman" w:eastAsia="Times New Roman" w:hAnsi="Times New Roman"/>
          <w:sz w:val="22"/>
          <w:szCs w:val="22"/>
        </w:rPr>
        <w:t xml:space="preserve">, Lalu </w:t>
      </w:r>
      <w:r w:rsidRPr="00441607">
        <w:rPr>
          <w:rFonts w:ascii="Times New Roman" w:eastAsia="Times New Roman" w:hAnsi="Times New Roman"/>
          <w:sz w:val="22"/>
          <w:szCs w:val="22"/>
        </w:rPr>
        <w:t>Ahmad R</w:t>
      </w:r>
      <w:r w:rsidRPr="00441607">
        <w:rPr>
          <w:rFonts w:ascii="Times New Roman" w:eastAsia="Times New Roman" w:hAnsi="Times New Roman"/>
          <w:sz w:val="22"/>
          <w:szCs w:val="22"/>
        </w:rPr>
        <w:t>ahmat</w:t>
      </w:r>
      <w:r w:rsidR="00D625CC" w:rsidRPr="00441607">
        <w:rPr>
          <w:rFonts w:ascii="Times New Roman" w:eastAsia="Times New Roman" w:hAnsi="Times New Roman" w:cs="Times New Roman"/>
          <w:sz w:val="22"/>
          <w:szCs w:val="22"/>
        </w:rPr>
        <w:t>²</w:t>
      </w:r>
      <w:r w:rsidRPr="00441607">
        <w:rPr>
          <w:rFonts w:ascii="Times New Roman" w:eastAsia="Times New Roman" w:hAnsi="Times New Roman"/>
          <w:sz w:val="22"/>
          <w:szCs w:val="22"/>
        </w:rPr>
        <w:t xml:space="preserve">, </w:t>
      </w:r>
      <w:r w:rsidRPr="00441607">
        <w:rPr>
          <w:rFonts w:ascii="Times New Roman" w:eastAsia="Times New Roman" w:hAnsi="Times New Roman"/>
          <w:sz w:val="22"/>
          <w:szCs w:val="22"/>
        </w:rPr>
        <w:t>Yulanda Trisula SY</w:t>
      </w:r>
      <w:r w:rsidR="00D625CC" w:rsidRPr="00441607">
        <w:rPr>
          <w:rFonts w:ascii="Times New Roman" w:eastAsia="Times New Roman" w:hAnsi="Times New Roman" w:cs="Times New Roman"/>
          <w:sz w:val="22"/>
          <w:szCs w:val="22"/>
        </w:rPr>
        <w:t>³</w:t>
      </w:r>
      <w:r w:rsidRPr="00441607">
        <w:rPr>
          <w:rFonts w:ascii="Times New Roman" w:eastAsia="Times New Roman" w:hAnsi="Times New Roman"/>
          <w:sz w:val="22"/>
          <w:szCs w:val="22"/>
        </w:rPr>
        <w:t xml:space="preserve">. </w:t>
      </w:r>
      <w:proofErr w:type="gramStart"/>
      <w:r w:rsidRPr="00441607">
        <w:rPr>
          <w:rFonts w:ascii="Times New Roman" w:eastAsia="Times New Roman" w:hAnsi="Times New Roman"/>
          <w:sz w:val="22"/>
          <w:szCs w:val="22"/>
        </w:rPr>
        <w:t>Dwi</w:t>
      </w:r>
      <w:proofErr w:type="gramEnd"/>
      <w:r w:rsidRPr="00441607">
        <w:rPr>
          <w:rFonts w:ascii="Times New Roman" w:eastAsia="Times New Roman" w:hAnsi="Times New Roman"/>
          <w:sz w:val="22"/>
          <w:szCs w:val="22"/>
        </w:rPr>
        <w:t xml:space="preserve"> Ratna Kamalasari Lukman</w:t>
      </w:r>
      <w:r w:rsidR="00441607" w:rsidRPr="00441607">
        <w:rPr>
          <w:rFonts w:ascii="Times New Roman" w:eastAsia="Times New Roman" w:hAnsi="Times New Roman"/>
          <w:sz w:val="22"/>
          <w:szCs w:val="22"/>
        </w:rPr>
        <w:t>4</w:t>
      </w:r>
      <w:r w:rsidRPr="00441607">
        <w:rPr>
          <w:rFonts w:ascii="Times New Roman" w:eastAsia="Times New Roman" w:hAnsi="Times New Roman"/>
          <w:sz w:val="22"/>
          <w:szCs w:val="22"/>
        </w:rPr>
        <w:t>, SH, MH</w:t>
      </w:r>
    </w:p>
    <w:p w:rsidR="00000000" w:rsidRPr="00441607" w:rsidRDefault="0015448C">
      <w:pPr>
        <w:spacing w:line="40" w:lineRule="exact"/>
        <w:rPr>
          <w:rFonts w:ascii="Times New Roman" w:eastAsia="Times New Roman" w:hAnsi="Times New Roman"/>
          <w:b/>
          <w:sz w:val="22"/>
          <w:szCs w:val="22"/>
        </w:rPr>
      </w:pPr>
    </w:p>
    <w:p w:rsidR="00000000" w:rsidRPr="00441607" w:rsidRDefault="0015448C">
      <w:pPr>
        <w:spacing w:line="331" w:lineRule="exact"/>
        <w:rPr>
          <w:rFonts w:ascii="Times New Roman" w:eastAsia="Times New Roman" w:hAnsi="Times New Roman"/>
          <w:sz w:val="22"/>
          <w:szCs w:val="22"/>
        </w:rPr>
      </w:pPr>
    </w:p>
    <w:p w:rsidR="00D625CC" w:rsidRPr="00441607" w:rsidRDefault="00D625CC" w:rsidP="00D625CC">
      <w:pPr>
        <w:tabs>
          <w:tab w:val="left" w:pos="1540"/>
        </w:tabs>
        <w:spacing w:line="0" w:lineRule="atLeast"/>
        <w:ind w:left="1540"/>
        <w:jc w:val="center"/>
        <w:rPr>
          <w:rFonts w:ascii="Times New Roman" w:eastAsia="Times New Roman" w:hAnsi="Times New Roman"/>
          <w:sz w:val="22"/>
          <w:szCs w:val="22"/>
        </w:rPr>
      </w:pPr>
      <w:r w:rsidRPr="00441607">
        <w:rPr>
          <w:rFonts w:ascii="Times New Roman" w:eastAsia="Times New Roman" w:hAnsi="Times New Roman"/>
          <w:sz w:val="22"/>
          <w:szCs w:val="22"/>
        </w:rPr>
        <w:t>Jurusan Ilmu Komunikasi, FISIPOL, Universitas 45 Mataram</w:t>
      </w:r>
    </w:p>
    <w:p w:rsidR="00D625CC" w:rsidRPr="00441607" w:rsidRDefault="00D625CC" w:rsidP="00D625CC">
      <w:pPr>
        <w:tabs>
          <w:tab w:val="left" w:pos="1540"/>
        </w:tabs>
        <w:spacing w:line="0" w:lineRule="atLeast"/>
        <w:ind w:left="1540"/>
        <w:jc w:val="center"/>
        <w:rPr>
          <w:rFonts w:ascii="Times New Roman" w:eastAsia="Times New Roman" w:hAnsi="Times New Roman"/>
          <w:sz w:val="22"/>
          <w:szCs w:val="22"/>
        </w:rPr>
      </w:pPr>
      <w:r w:rsidRPr="00441607">
        <w:rPr>
          <w:rFonts w:ascii="Times New Roman" w:eastAsia="Times New Roman" w:hAnsi="Times New Roman"/>
          <w:sz w:val="22"/>
          <w:szCs w:val="22"/>
        </w:rPr>
        <w:t>Jurusan Ilmu Komunikasi, FISIPOL, Universitas 45 Mataram</w:t>
      </w:r>
    </w:p>
    <w:p w:rsidR="00D625CC" w:rsidRPr="00441607" w:rsidRDefault="00D625CC" w:rsidP="00D625CC">
      <w:pPr>
        <w:tabs>
          <w:tab w:val="left" w:pos="1540"/>
        </w:tabs>
        <w:spacing w:line="0" w:lineRule="atLeast"/>
        <w:ind w:left="1540"/>
        <w:jc w:val="center"/>
        <w:rPr>
          <w:rFonts w:ascii="Times New Roman" w:eastAsia="Times New Roman" w:hAnsi="Times New Roman"/>
          <w:sz w:val="22"/>
          <w:szCs w:val="22"/>
        </w:rPr>
      </w:pPr>
      <w:r w:rsidRPr="00441607">
        <w:rPr>
          <w:rFonts w:ascii="Times New Roman" w:eastAsia="Times New Roman" w:hAnsi="Times New Roman"/>
          <w:sz w:val="22"/>
          <w:szCs w:val="22"/>
        </w:rPr>
        <w:t>Jurusan Ilmu Komunikasi, FISIPOL, Universitas 45 Mataram</w:t>
      </w:r>
    </w:p>
    <w:p w:rsidR="00D625CC" w:rsidRPr="00441607" w:rsidRDefault="00D625CC" w:rsidP="00441607">
      <w:pPr>
        <w:tabs>
          <w:tab w:val="left" w:pos="1540"/>
        </w:tabs>
        <w:spacing w:line="0" w:lineRule="atLeast"/>
        <w:ind w:left="1540"/>
        <w:jc w:val="center"/>
        <w:rPr>
          <w:rFonts w:ascii="Times New Roman" w:eastAsia="Times New Roman" w:hAnsi="Times New Roman"/>
          <w:sz w:val="22"/>
          <w:szCs w:val="22"/>
        </w:rPr>
      </w:pPr>
      <w:r w:rsidRPr="00441607">
        <w:rPr>
          <w:rFonts w:ascii="Times New Roman" w:eastAsia="Times New Roman" w:hAnsi="Times New Roman"/>
          <w:sz w:val="22"/>
          <w:szCs w:val="22"/>
        </w:rPr>
        <w:t>Jurusan Ilmu Komunikasi, FISIPOL, Universitas 45 Mataram</w:t>
      </w:r>
    </w:p>
    <w:p w:rsidR="00D625CC" w:rsidRPr="00441607" w:rsidRDefault="00D625CC">
      <w:pPr>
        <w:spacing w:line="331" w:lineRule="exact"/>
        <w:rPr>
          <w:rFonts w:ascii="Times New Roman" w:eastAsia="Times New Roman" w:hAnsi="Times New Roman"/>
          <w:sz w:val="22"/>
          <w:szCs w:val="22"/>
        </w:rPr>
      </w:pPr>
    </w:p>
    <w:p w:rsidR="00000000" w:rsidRPr="00441607" w:rsidRDefault="0015448C">
      <w:pPr>
        <w:spacing w:line="0" w:lineRule="atLeast"/>
        <w:ind w:left="820"/>
        <w:rPr>
          <w:rFonts w:ascii="Times New Roman" w:eastAsia="Times New Roman" w:hAnsi="Times New Roman"/>
          <w:b/>
          <w:sz w:val="22"/>
          <w:szCs w:val="22"/>
        </w:rPr>
      </w:pPr>
      <w:r w:rsidRPr="00441607">
        <w:rPr>
          <w:rFonts w:ascii="Times New Roman" w:eastAsia="Times New Roman" w:hAnsi="Times New Roman"/>
          <w:b/>
          <w:sz w:val="22"/>
          <w:szCs w:val="22"/>
        </w:rPr>
        <w:t>ABSTRAK</w:t>
      </w:r>
    </w:p>
    <w:p w:rsidR="00000000" w:rsidRPr="00441607" w:rsidRDefault="0015448C">
      <w:pPr>
        <w:spacing w:line="336" w:lineRule="exact"/>
        <w:rPr>
          <w:rFonts w:ascii="Times New Roman" w:eastAsia="Times New Roman" w:hAnsi="Times New Roman"/>
          <w:sz w:val="22"/>
          <w:szCs w:val="22"/>
        </w:rPr>
      </w:pPr>
    </w:p>
    <w:p w:rsidR="00000000" w:rsidRPr="00441607" w:rsidRDefault="0015448C">
      <w:pPr>
        <w:spacing w:line="274" w:lineRule="auto"/>
        <w:ind w:left="1180" w:right="266" w:firstLine="566"/>
        <w:jc w:val="both"/>
        <w:rPr>
          <w:rFonts w:ascii="Times New Roman" w:eastAsia="Times New Roman" w:hAnsi="Times New Roman"/>
          <w:sz w:val="22"/>
          <w:szCs w:val="22"/>
        </w:rPr>
      </w:pPr>
      <w:proofErr w:type="gramStart"/>
      <w:r w:rsidRPr="00441607">
        <w:rPr>
          <w:rFonts w:ascii="Times New Roman" w:eastAsia="Times New Roman" w:hAnsi="Times New Roman"/>
          <w:sz w:val="22"/>
          <w:szCs w:val="22"/>
        </w:rPr>
        <w:t>Fenomena pelanggaran yang terlihat dilayar kaca sangatlah beragam mulai dari vi</w:t>
      </w:r>
      <w:r w:rsidRPr="00441607">
        <w:rPr>
          <w:rFonts w:ascii="Times New Roman" w:eastAsia="Times New Roman" w:hAnsi="Times New Roman"/>
          <w:sz w:val="22"/>
          <w:szCs w:val="22"/>
        </w:rPr>
        <w:t>deo klip lagu sasak yang memperlihatkan bagian tubuh tertentu, dan goyangan erotis hingga pada siaran berita yang tidak memblur wajah pelaku kejahatan dan munculnya salah satu logo produk dalam program siarannya.</w:t>
      </w:r>
      <w:proofErr w:type="gramEnd"/>
      <w:r w:rsidRPr="00441607">
        <w:rPr>
          <w:rFonts w:ascii="Times New Roman" w:eastAsia="Times New Roman" w:hAnsi="Times New Roman"/>
          <w:sz w:val="22"/>
          <w:szCs w:val="22"/>
        </w:rPr>
        <w:t xml:space="preserve"> Pelanggaran tersebut peneliti analisis sesu</w:t>
      </w:r>
      <w:r w:rsidRPr="00441607">
        <w:rPr>
          <w:rFonts w:ascii="Times New Roman" w:eastAsia="Times New Roman" w:hAnsi="Times New Roman"/>
          <w:sz w:val="22"/>
          <w:szCs w:val="22"/>
        </w:rPr>
        <w:t>ai dengan anali</w:t>
      </w:r>
      <w:r w:rsidR="00441607">
        <w:rPr>
          <w:rFonts w:ascii="Times New Roman" w:eastAsia="Times New Roman" w:hAnsi="Times New Roman"/>
          <w:sz w:val="22"/>
          <w:szCs w:val="22"/>
        </w:rPr>
        <w:t xml:space="preserve">sis wacana seperti </w:t>
      </w:r>
      <w:proofErr w:type="gramStart"/>
      <w:r w:rsidR="00441607">
        <w:rPr>
          <w:rFonts w:ascii="Times New Roman" w:eastAsia="Times New Roman" w:hAnsi="Times New Roman"/>
          <w:sz w:val="22"/>
          <w:szCs w:val="22"/>
        </w:rPr>
        <w:t>apa</w:t>
      </w:r>
      <w:proofErr w:type="gramEnd"/>
      <w:r w:rsidR="00441607">
        <w:rPr>
          <w:rFonts w:ascii="Times New Roman" w:eastAsia="Times New Roman" w:hAnsi="Times New Roman"/>
          <w:sz w:val="22"/>
          <w:szCs w:val="22"/>
        </w:rPr>
        <w:t xml:space="preserve"> teks, ko</w:t>
      </w:r>
      <w:r w:rsidRPr="00441607">
        <w:rPr>
          <w:rFonts w:ascii="Times New Roman" w:eastAsia="Times New Roman" w:hAnsi="Times New Roman"/>
          <w:sz w:val="22"/>
          <w:szCs w:val="22"/>
        </w:rPr>
        <w:t>gnisi sosial dan konteks yang berkembang di masyarakat.</w:t>
      </w:r>
    </w:p>
    <w:p w:rsidR="00000000" w:rsidRPr="00441607" w:rsidRDefault="0015448C">
      <w:pPr>
        <w:spacing w:line="13" w:lineRule="exact"/>
        <w:rPr>
          <w:rFonts w:ascii="Times New Roman" w:eastAsia="Times New Roman" w:hAnsi="Times New Roman"/>
          <w:sz w:val="22"/>
          <w:szCs w:val="22"/>
        </w:rPr>
      </w:pPr>
    </w:p>
    <w:p w:rsidR="00000000" w:rsidRPr="00441607" w:rsidRDefault="0015448C">
      <w:pPr>
        <w:spacing w:line="274" w:lineRule="auto"/>
        <w:ind w:left="1180" w:right="266" w:firstLine="566"/>
        <w:jc w:val="both"/>
        <w:rPr>
          <w:rFonts w:ascii="Times New Roman" w:eastAsia="Times New Roman" w:hAnsi="Times New Roman"/>
          <w:sz w:val="22"/>
          <w:szCs w:val="22"/>
        </w:rPr>
      </w:pPr>
      <w:proofErr w:type="gramStart"/>
      <w:r w:rsidRPr="00441607">
        <w:rPr>
          <w:rFonts w:ascii="Times New Roman" w:eastAsia="Times New Roman" w:hAnsi="Times New Roman"/>
          <w:sz w:val="22"/>
          <w:szCs w:val="22"/>
        </w:rPr>
        <w:t xml:space="preserve">Untuk mengetahui konten siaran yang benar dalam pelanggaran siaran </w:t>
      </w:r>
      <w:r w:rsidRPr="00441607">
        <w:rPr>
          <w:rFonts w:ascii="Times New Roman" w:eastAsia="Times New Roman" w:hAnsi="Times New Roman"/>
          <w:i/>
          <w:sz w:val="22"/>
          <w:szCs w:val="22"/>
        </w:rPr>
        <w:t>Lombok TV</w:t>
      </w:r>
      <w:r w:rsidRPr="00441607">
        <w:rPr>
          <w:rFonts w:ascii="Times New Roman" w:eastAsia="Times New Roman" w:hAnsi="Times New Roman"/>
          <w:sz w:val="22"/>
          <w:szCs w:val="22"/>
        </w:rPr>
        <w:t xml:space="preserve"> berdasarkan Undang-Unda</w:t>
      </w:r>
      <w:r w:rsidR="00441607">
        <w:rPr>
          <w:rFonts w:ascii="Times New Roman" w:eastAsia="Times New Roman" w:hAnsi="Times New Roman"/>
          <w:sz w:val="22"/>
          <w:szCs w:val="22"/>
        </w:rPr>
        <w:t>ng Nomor 32 tahun 2002 tentang p</w:t>
      </w:r>
      <w:r w:rsidRPr="00441607">
        <w:rPr>
          <w:rFonts w:ascii="Times New Roman" w:eastAsia="Times New Roman" w:hAnsi="Times New Roman"/>
          <w:sz w:val="22"/>
          <w:szCs w:val="22"/>
        </w:rPr>
        <w:t>enyiaran.</w:t>
      </w:r>
      <w:proofErr w:type="gramEnd"/>
      <w:r w:rsidRPr="00441607">
        <w:rPr>
          <w:rFonts w:ascii="Times New Roman" w:eastAsia="Times New Roman" w:hAnsi="Times New Roman"/>
          <w:sz w:val="22"/>
          <w:szCs w:val="22"/>
        </w:rPr>
        <w:t xml:space="preserve"> </w:t>
      </w:r>
      <w:proofErr w:type="gramStart"/>
      <w:r w:rsidRPr="00441607">
        <w:rPr>
          <w:rFonts w:ascii="Times New Roman" w:eastAsia="Times New Roman" w:hAnsi="Times New Roman"/>
          <w:sz w:val="22"/>
          <w:szCs w:val="22"/>
        </w:rPr>
        <w:t>Pada Komis</w:t>
      </w:r>
      <w:r w:rsidRPr="00441607">
        <w:rPr>
          <w:rFonts w:ascii="Times New Roman" w:eastAsia="Times New Roman" w:hAnsi="Times New Roman"/>
          <w:sz w:val="22"/>
          <w:szCs w:val="22"/>
        </w:rPr>
        <w:t>i Penyiaran Indonesia Daerah Provinsi Nusa Tenggara.</w:t>
      </w:r>
      <w:proofErr w:type="gramEnd"/>
      <w:r w:rsidRPr="00441607">
        <w:rPr>
          <w:rFonts w:ascii="Times New Roman" w:eastAsia="Times New Roman" w:hAnsi="Times New Roman"/>
          <w:sz w:val="22"/>
          <w:szCs w:val="22"/>
        </w:rPr>
        <w:t xml:space="preserve"> </w:t>
      </w:r>
      <w:proofErr w:type="gramStart"/>
      <w:r w:rsidRPr="00441607">
        <w:rPr>
          <w:rFonts w:ascii="Times New Roman" w:eastAsia="Times New Roman" w:hAnsi="Times New Roman"/>
          <w:sz w:val="22"/>
          <w:szCs w:val="22"/>
        </w:rPr>
        <w:t xml:space="preserve">Penelitian ini menggunakan teknik </w:t>
      </w:r>
      <w:r w:rsidRPr="00441607">
        <w:rPr>
          <w:rFonts w:ascii="Times New Roman" w:eastAsia="Times New Roman" w:hAnsi="Times New Roman"/>
          <w:i/>
          <w:sz w:val="22"/>
          <w:szCs w:val="22"/>
        </w:rPr>
        <w:t>purposive sampling</w:t>
      </w:r>
      <w:r w:rsidRPr="00441607">
        <w:rPr>
          <w:rFonts w:ascii="Times New Roman" w:eastAsia="Times New Roman" w:hAnsi="Times New Roman"/>
          <w:sz w:val="22"/>
          <w:szCs w:val="22"/>
        </w:rPr>
        <w:t xml:space="preserve"> dengan kriteria-kriteria dan pertimbangan tertentu dari tujuan penelitian.</w:t>
      </w:r>
      <w:proofErr w:type="gramEnd"/>
      <w:r w:rsidRPr="00441607">
        <w:rPr>
          <w:rFonts w:ascii="Times New Roman" w:eastAsia="Times New Roman" w:hAnsi="Times New Roman"/>
          <w:sz w:val="22"/>
          <w:szCs w:val="22"/>
        </w:rPr>
        <w:t xml:space="preserve"> </w:t>
      </w:r>
      <w:proofErr w:type="gramStart"/>
      <w:r w:rsidRPr="00441607">
        <w:rPr>
          <w:rFonts w:ascii="Times New Roman" w:eastAsia="Times New Roman" w:hAnsi="Times New Roman"/>
          <w:sz w:val="22"/>
          <w:szCs w:val="22"/>
        </w:rPr>
        <w:t>Pengumpulan data dilakukan dengan teknik wawancara mendalam pada tiga orang</w:t>
      </w:r>
      <w:r w:rsidRPr="00441607">
        <w:rPr>
          <w:rFonts w:ascii="Times New Roman" w:eastAsia="Times New Roman" w:hAnsi="Times New Roman"/>
          <w:sz w:val="22"/>
          <w:szCs w:val="22"/>
        </w:rPr>
        <w:t xml:space="preserve"> dari KPID NTB dan satu orang </w:t>
      </w:r>
      <w:r w:rsidRPr="00AD55C3">
        <w:rPr>
          <w:rFonts w:ascii="Times New Roman" w:eastAsia="Times New Roman" w:hAnsi="Times New Roman"/>
          <w:i/>
          <w:sz w:val="22"/>
          <w:szCs w:val="22"/>
        </w:rPr>
        <w:t xml:space="preserve">Lombok </w:t>
      </w:r>
      <w:r w:rsidR="00AD55C3" w:rsidRPr="00AD55C3">
        <w:rPr>
          <w:rFonts w:ascii="Times New Roman" w:eastAsia="Times New Roman" w:hAnsi="Times New Roman"/>
          <w:i/>
          <w:sz w:val="22"/>
          <w:szCs w:val="22"/>
        </w:rPr>
        <w:t>TV</w:t>
      </w:r>
      <w:r w:rsidRPr="00441607">
        <w:rPr>
          <w:rFonts w:ascii="Times New Roman" w:eastAsia="Times New Roman" w:hAnsi="Times New Roman"/>
          <w:sz w:val="22"/>
          <w:szCs w:val="22"/>
        </w:rPr>
        <w:t>.</w:t>
      </w:r>
      <w:proofErr w:type="gramEnd"/>
    </w:p>
    <w:p w:rsidR="00000000" w:rsidRPr="00441607" w:rsidRDefault="0015448C">
      <w:pPr>
        <w:spacing w:line="17" w:lineRule="exact"/>
        <w:rPr>
          <w:rFonts w:ascii="Times New Roman" w:eastAsia="Times New Roman" w:hAnsi="Times New Roman"/>
          <w:sz w:val="22"/>
          <w:szCs w:val="22"/>
        </w:rPr>
      </w:pPr>
    </w:p>
    <w:p w:rsidR="00000000" w:rsidRPr="00441607" w:rsidRDefault="0015448C">
      <w:pPr>
        <w:spacing w:line="274" w:lineRule="auto"/>
        <w:ind w:left="1180" w:right="266" w:firstLine="566"/>
        <w:jc w:val="both"/>
        <w:rPr>
          <w:rFonts w:ascii="Times New Roman" w:eastAsia="Times New Roman" w:hAnsi="Times New Roman"/>
          <w:sz w:val="22"/>
          <w:szCs w:val="22"/>
        </w:rPr>
      </w:pPr>
      <w:r w:rsidRPr="00441607">
        <w:rPr>
          <w:rFonts w:ascii="Times New Roman" w:eastAsia="Times New Roman" w:hAnsi="Times New Roman"/>
          <w:sz w:val="22"/>
          <w:szCs w:val="22"/>
        </w:rPr>
        <w:t xml:space="preserve">Kesimpulan dan hasil penelitian ini menunjukan bahwa </w:t>
      </w:r>
      <w:r w:rsidRPr="00AD55C3">
        <w:rPr>
          <w:rFonts w:ascii="Times New Roman" w:eastAsia="Times New Roman" w:hAnsi="Times New Roman"/>
          <w:i/>
          <w:sz w:val="22"/>
          <w:szCs w:val="22"/>
        </w:rPr>
        <w:t>Lombok TV</w:t>
      </w:r>
      <w:r w:rsidRPr="00441607">
        <w:rPr>
          <w:rFonts w:ascii="Times New Roman" w:eastAsia="Times New Roman" w:hAnsi="Times New Roman"/>
          <w:sz w:val="22"/>
          <w:szCs w:val="22"/>
        </w:rPr>
        <w:t xml:space="preserve"> belum sepenuhnya mematuhi amanah dari Undang-Undang Nomor 32 Tahun 2002 tentang Penyiaran dan juga peraturan Pedoman Perilaku Penyiaran dan Stand</w:t>
      </w:r>
      <w:r w:rsidRPr="00441607">
        <w:rPr>
          <w:rFonts w:ascii="Times New Roman" w:eastAsia="Times New Roman" w:hAnsi="Times New Roman"/>
          <w:sz w:val="22"/>
          <w:szCs w:val="22"/>
        </w:rPr>
        <w:t xml:space="preserve">ar Program Siaran yang telah ditetapkan oleh KPID NTB sebagai pedoman dalam bersiaran. Masih adanya pelanggaran dalam siaran Lombok TV sebagai bukti </w:t>
      </w:r>
      <w:proofErr w:type="gramStart"/>
      <w:r w:rsidRPr="00441607">
        <w:rPr>
          <w:rFonts w:ascii="Times New Roman" w:eastAsia="Times New Roman" w:hAnsi="Times New Roman"/>
          <w:sz w:val="22"/>
          <w:szCs w:val="22"/>
        </w:rPr>
        <w:t>akan</w:t>
      </w:r>
      <w:proofErr w:type="gramEnd"/>
      <w:r w:rsidRPr="00441607">
        <w:rPr>
          <w:rFonts w:ascii="Times New Roman" w:eastAsia="Times New Roman" w:hAnsi="Times New Roman"/>
          <w:sz w:val="22"/>
          <w:szCs w:val="22"/>
        </w:rPr>
        <w:t xml:space="preserve"> hal tersebut, sensor internal harus ditingkatkan dan terus dilakukan sehingga pelanggaran tidak terula</w:t>
      </w:r>
      <w:r w:rsidRPr="00441607">
        <w:rPr>
          <w:rFonts w:ascii="Times New Roman" w:eastAsia="Times New Roman" w:hAnsi="Times New Roman"/>
          <w:sz w:val="22"/>
          <w:szCs w:val="22"/>
        </w:rPr>
        <w:t>ng kembali.</w:t>
      </w:r>
    </w:p>
    <w:p w:rsidR="00000000" w:rsidRPr="00441607" w:rsidRDefault="0015448C">
      <w:pPr>
        <w:spacing w:line="328" w:lineRule="exact"/>
        <w:rPr>
          <w:rFonts w:ascii="Times New Roman" w:eastAsia="Times New Roman" w:hAnsi="Times New Roman"/>
          <w:sz w:val="22"/>
          <w:szCs w:val="22"/>
        </w:rPr>
      </w:pPr>
    </w:p>
    <w:p w:rsidR="00000000" w:rsidRPr="00441607" w:rsidRDefault="0015448C" w:rsidP="00441607">
      <w:pPr>
        <w:tabs>
          <w:tab w:val="left" w:pos="2960"/>
        </w:tabs>
        <w:spacing w:line="275" w:lineRule="auto"/>
        <w:ind w:left="2980" w:right="726" w:hanging="2279"/>
        <w:jc w:val="center"/>
        <w:rPr>
          <w:rFonts w:ascii="Times New Roman" w:eastAsia="Times New Roman" w:hAnsi="Times New Roman"/>
          <w:sz w:val="22"/>
          <w:szCs w:val="22"/>
        </w:rPr>
      </w:pPr>
      <w:r w:rsidRPr="00441607">
        <w:rPr>
          <w:rFonts w:ascii="Times New Roman" w:eastAsia="Times New Roman" w:hAnsi="Times New Roman"/>
          <w:sz w:val="22"/>
          <w:szCs w:val="22"/>
        </w:rPr>
        <w:t>Kata Kunci</w:t>
      </w:r>
      <w:r w:rsidRPr="00441607">
        <w:rPr>
          <w:rFonts w:ascii="Times New Roman" w:eastAsia="Times New Roman" w:hAnsi="Times New Roman"/>
          <w:sz w:val="22"/>
          <w:szCs w:val="22"/>
        </w:rPr>
        <w:t>: Analisis Wacana, Pelanggaran Siaran, UU 32/2002 tentang Penyiaran.</w:t>
      </w:r>
    </w:p>
    <w:p w:rsidR="00000000" w:rsidRPr="00441607" w:rsidRDefault="0015448C" w:rsidP="004F7CDF">
      <w:pPr>
        <w:tabs>
          <w:tab w:val="left" w:pos="1540"/>
        </w:tabs>
        <w:spacing w:line="0" w:lineRule="atLeast"/>
        <w:rPr>
          <w:rFonts w:ascii="Times New Roman" w:eastAsia="Times New Roman" w:hAnsi="Times New Roman"/>
          <w:sz w:val="22"/>
          <w:szCs w:val="22"/>
        </w:rPr>
        <w:sectPr w:rsidR="00000000" w:rsidRPr="00441607">
          <w:pgSz w:w="11900" w:h="16838"/>
          <w:pgMar w:top="1440" w:right="1440" w:bottom="0" w:left="1440" w:header="0" w:footer="0" w:gutter="0"/>
          <w:cols w:space="0" w:equalWidth="0">
            <w:col w:w="9026"/>
          </w:cols>
          <w:docGrid w:linePitch="360"/>
        </w:sectPr>
      </w:pPr>
    </w:p>
    <w:p w:rsidR="00000000" w:rsidRPr="00441607" w:rsidRDefault="0015448C">
      <w:pPr>
        <w:spacing w:line="7" w:lineRule="exact"/>
        <w:rPr>
          <w:rFonts w:ascii="Times New Roman" w:eastAsia="Times New Roman" w:hAnsi="Times New Roman"/>
          <w:sz w:val="22"/>
          <w:szCs w:val="22"/>
        </w:rPr>
      </w:pPr>
    </w:p>
    <w:p w:rsidR="00000000" w:rsidRPr="00441607" w:rsidRDefault="0015448C" w:rsidP="004F7CDF">
      <w:pPr>
        <w:spacing w:line="0" w:lineRule="atLeast"/>
        <w:rPr>
          <w:rFonts w:ascii="Times New Roman" w:eastAsia="Times New Roman" w:hAnsi="Times New Roman"/>
          <w:sz w:val="22"/>
          <w:szCs w:val="22"/>
        </w:rPr>
        <w:sectPr w:rsidR="00000000" w:rsidRPr="00441607">
          <w:type w:val="continuous"/>
          <w:pgSz w:w="11900" w:h="16838"/>
          <w:pgMar w:top="1440" w:right="1440" w:bottom="0" w:left="1440" w:header="0" w:footer="0" w:gutter="0"/>
          <w:cols w:space="0" w:equalWidth="0">
            <w:col w:w="9026"/>
          </w:cols>
          <w:docGrid w:linePitch="360"/>
        </w:sectPr>
      </w:pPr>
    </w:p>
    <w:p w:rsidR="00000000" w:rsidRPr="00441607" w:rsidRDefault="0015448C">
      <w:pPr>
        <w:spacing w:line="200" w:lineRule="exact"/>
        <w:rPr>
          <w:rFonts w:ascii="Times New Roman" w:eastAsia="Times New Roman" w:hAnsi="Times New Roman"/>
          <w:sz w:val="22"/>
          <w:szCs w:val="22"/>
        </w:rPr>
      </w:pPr>
      <w:bookmarkStart w:id="0" w:name="page2"/>
      <w:bookmarkEnd w:id="0"/>
    </w:p>
    <w:p w:rsidR="00000000" w:rsidRPr="00441607" w:rsidRDefault="0015448C">
      <w:pPr>
        <w:spacing w:line="227" w:lineRule="exact"/>
        <w:rPr>
          <w:rFonts w:ascii="Times New Roman" w:eastAsia="Times New Roman" w:hAnsi="Times New Roman"/>
          <w:sz w:val="22"/>
          <w:szCs w:val="22"/>
        </w:rPr>
      </w:pPr>
    </w:p>
    <w:p w:rsidR="00000000" w:rsidRPr="00441607" w:rsidRDefault="0015448C">
      <w:pPr>
        <w:spacing w:line="0" w:lineRule="atLeast"/>
        <w:ind w:left="4140"/>
        <w:rPr>
          <w:rFonts w:ascii="Times New Roman" w:eastAsia="Times New Roman" w:hAnsi="Times New Roman"/>
          <w:b/>
          <w:i/>
          <w:sz w:val="22"/>
          <w:szCs w:val="22"/>
        </w:rPr>
      </w:pPr>
      <w:r w:rsidRPr="00441607">
        <w:rPr>
          <w:rFonts w:ascii="Times New Roman" w:eastAsia="Times New Roman" w:hAnsi="Times New Roman"/>
          <w:b/>
          <w:i/>
          <w:sz w:val="22"/>
          <w:szCs w:val="22"/>
        </w:rPr>
        <w:t>ABSTRACT</w:t>
      </w:r>
    </w:p>
    <w:p w:rsidR="00000000" w:rsidRPr="00441607" w:rsidRDefault="0015448C">
      <w:pPr>
        <w:spacing w:line="393" w:lineRule="exact"/>
        <w:rPr>
          <w:rFonts w:ascii="Times New Roman" w:eastAsia="Times New Roman" w:hAnsi="Times New Roman"/>
          <w:sz w:val="22"/>
          <w:szCs w:val="22"/>
        </w:rPr>
      </w:pPr>
    </w:p>
    <w:p w:rsidR="00000000" w:rsidRPr="00441607" w:rsidRDefault="0015448C">
      <w:pPr>
        <w:spacing w:line="273" w:lineRule="auto"/>
        <w:ind w:left="820" w:right="266" w:firstLine="566"/>
        <w:jc w:val="both"/>
        <w:rPr>
          <w:rFonts w:ascii="Times New Roman" w:eastAsia="Times New Roman" w:hAnsi="Times New Roman"/>
          <w:i/>
          <w:sz w:val="22"/>
          <w:szCs w:val="22"/>
        </w:rPr>
      </w:pPr>
      <w:r w:rsidRPr="00441607">
        <w:rPr>
          <w:rFonts w:ascii="Times New Roman" w:eastAsia="Times New Roman" w:hAnsi="Times New Roman"/>
          <w:i/>
          <w:sz w:val="22"/>
          <w:szCs w:val="22"/>
        </w:rPr>
        <w:t>The phen</w:t>
      </w:r>
      <w:r w:rsidRPr="00441607">
        <w:rPr>
          <w:rFonts w:ascii="Times New Roman" w:eastAsia="Times New Roman" w:hAnsi="Times New Roman"/>
          <w:i/>
          <w:sz w:val="22"/>
          <w:szCs w:val="22"/>
        </w:rPr>
        <w:t xml:space="preserve">omenon of violations seen on the glass screen is very diverse ranging from video clips of Sasak songs that show certain body parts, and erotic swaying to news broadcasts that do not blur the faces of perpetrators of crimes and the appearance of one of the </w:t>
      </w:r>
      <w:r w:rsidRPr="00441607">
        <w:rPr>
          <w:rFonts w:ascii="Times New Roman" w:eastAsia="Times New Roman" w:hAnsi="Times New Roman"/>
          <w:i/>
          <w:sz w:val="22"/>
          <w:szCs w:val="22"/>
        </w:rPr>
        <w:t>product logos in its broadcast program . The violation was analyzed by researchers in accordance with discourse analysis such as text, social statements and the context that developed in the community.</w:t>
      </w:r>
    </w:p>
    <w:p w:rsidR="00000000" w:rsidRPr="00441607" w:rsidRDefault="0015448C">
      <w:pPr>
        <w:spacing w:line="22" w:lineRule="exact"/>
        <w:rPr>
          <w:rFonts w:ascii="Times New Roman" w:eastAsia="Times New Roman" w:hAnsi="Times New Roman"/>
          <w:sz w:val="22"/>
          <w:szCs w:val="22"/>
        </w:rPr>
      </w:pPr>
    </w:p>
    <w:p w:rsidR="00000000" w:rsidRPr="00441607" w:rsidRDefault="0015448C">
      <w:pPr>
        <w:spacing w:line="273" w:lineRule="auto"/>
        <w:ind w:left="820" w:right="266" w:firstLine="566"/>
        <w:jc w:val="both"/>
        <w:rPr>
          <w:rFonts w:ascii="Times New Roman" w:eastAsia="Times New Roman" w:hAnsi="Times New Roman"/>
          <w:i/>
          <w:sz w:val="22"/>
          <w:szCs w:val="22"/>
        </w:rPr>
      </w:pPr>
      <w:r w:rsidRPr="00441607">
        <w:rPr>
          <w:rFonts w:ascii="Times New Roman" w:eastAsia="Times New Roman" w:hAnsi="Times New Roman"/>
          <w:i/>
          <w:sz w:val="22"/>
          <w:szCs w:val="22"/>
        </w:rPr>
        <w:t>To find out the correct broadcast content in violatio</w:t>
      </w:r>
      <w:r w:rsidRPr="00441607">
        <w:rPr>
          <w:rFonts w:ascii="Times New Roman" w:eastAsia="Times New Roman" w:hAnsi="Times New Roman"/>
          <w:i/>
          <w:sz w:val="22"/>
          <w:szCs w:val="22"/>
        </w:rPr>
        <w:t>ns of Lombok TV broadcasts based on Law Number 32 of 2002 concerning Broadcasting. At the Regional Indonesian Broadcasting Commission of the Nusa Tenggara Province. This study uses a purposive sampling technique with certain criteria and considerations fro</w:t>
      </w:r>
      <w:r w:rsidRPr="00441607">
        <w:rPr>
          <w:rFonts w:ascii="Times New Roman" w:eastAsia="Times New Roman" w:hAnsi="Times New Roman"/>
          <w:i/>
          <w:sz w:val="22"/>
          <w:szCs w:val="22"/>
        </w:rPr>
        <w:t>m the research objectives. Data collection was carried out by in-depth interviews with three people from the NTB KPID and one Lombok television person.</w:t>
      </w:r>
    </w:p>
    <w:p w:rsidR="00000000" w:rsidRPr="00441607" w:rsidRDefault="0015448C">
      <w:pPr>
        <w:spacing w:line="19" w:lineRule="exact"/>
        <w:rPr>
          <w:rFonts w:ascii="Times New Roman" w:eastAsia="Times New Roman" w:hAnsi="Times New Roman"/>
          <w:sz w:val="22"/>
          <w:szCs w:val="22"/>
        </w:rPr>
      </w:pPr>
    </w:p>
    <w:p w:rsidR="00000000" w:rsidRPr="00441607" w:rsidRDefault="0015448C">
      <w:pPr>
        <w:spacing w:line="274" w:lineRule="auto"/>
        <w:ind w:left="820" w:right="266" w:firstLine="566"/>
        <w:jc w:val="both"/>
        <w:rPr>
          <w:rFonts w:ascii="Times New Roman" w:eastAsia="Times New Roman" w:hAnsi="Times New Roman"/>
          <w:i/>
          <w:sz w:val="22"/>
          <w:szCs w:val="22"/>
        </w:rPr>
      </w:pPr>
      <w:r w:rsidRPr="00441607">
        <w:rPr>
          <w:rFonts w:ascii="Times New Roman" w:eastAsia="Times New Roman" w:hAnsi="Times New Roman"/>
          <w:sz w:val="22"/>
          <w:szCs w:val="22"/>
        </w:rPr>
        <w:t xml:space="preserve">The </w:t>
      </w:r>
      <w:r w:rsidRPr="00441607">
        <w:rPr>
          <w:rFonts w:ascii="Times New Roman" w:eastAsia="Times New Roman" w:hAnsi="Times New Roman"/>
          <w:i/>
          <w:sz w:val="22"/>
          <w:szCs w:val="22"/>
        </w:rPr>
        <w:t>conclusions and results of this study indicate that Lombok TV has not</w:t>
      </w:r>
      <w:r w:rsidRPr="00441607">
        <w:rPr>
          <w:rFonts w:ascii="Times New Roman" w:eastAsia="Times New Roman" w:hAnsi="Times New Roman"/>
          <w:sz w:val="22"/>
          <w:szCs w:val="22"/>
        </w:rPr>
        <w:t xml:space="preserve"> </w:t>
      </w:r>
      <w:r w:rsidRPr="00441607">
        <w:rPr>
          <w:rFonts w:ascii="Times New Roman" w:eastAsia="Times New Roman" w:hAnsi="Times New Roman"/>
          <w:i/>
          <w:sz w:val="22"/>
          <w:szCs w:val="22"/>
        </w:rPr>
        <w:t>fully complied with the manda</w:t>
      </w:r>
      <w:r w:rsidRPr="00441607">
        <w:rPr>
          <w:rFonts w:ascii="Times New Roman" w:eastAsia="Times New Roman" w:hAnsi="Times New Roman"/>
          <w:i/>
          <w:sz w:val="22"/>
          <w:szCs w:val="22"/>
        </w:rPr>
        <w:t xml:space="preserve">te of Law No. 32 of 2002 concerning Broadcasting and also the Broadcasting Behavior Guidelines and Broadcast Program Standards that have been set by NTB KPID as guidelines for broadcasting. There are still violations in Lombok TV broadcasts as evidence of </w:t>
      </w:r>
      <w:r w:rsidRPr="00441607">
        <w:rPr>
          <w:rFonts w:ascii="Times New Roman" w:eastAsia="Times New Roman" w:hAnsi="Times New Roman"/>
          <w:i/>
          <w:sz w:val="22"/>
          <w:szCs w:val="22"/>
        </w:rPr>
        <w:t>this, internal censorship must be increased and continued so that violations do not recur.</w:t>
      </w: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366" w:lineRule="exact"/>
        <w:rPr>
          <w:rFonts w:ascii="Times New Roman" w:eastAsia="Times New Roman" w:hAnsi="Times New Roman"/>
          <w:sz w:val="22"/>
          <w:szCs w:val="22"/>
        </w:rPr>
      </w:pPr>
    </w:p>
    <w:p w:rsidR="00000000" w:rsidRPr="00441607" w:rsidRDefault="0015448C">
      <w:pPr>
        <w:tabs>
          <w:tab w:val="left" w:pos="2240"/>
        </w:tabs>
        <w:spacing w:line="271" w:lineRule="auto"/>
        <w:ind w:left="2260" w:right="1026" w:hanging="1559"/>
        <w:rPr>
          <w:rFonts w:ascii="Times New Roman" w:eastAsia="Times New Roman" w:hAnsi="Times New Roman"/>
          <w:b/>
          <w:i/>
          <w:sz w:val="22"/>
          <w:szCs w:val="22"/>
        </w:rPr>
      </w:pPr>
      <w:r w:rsidRPr="00441607">
        <w:rPr>
          <w:rFonts w:ascii="Times New Roman" w:eastAsia="Times New Roman" w:hAnsi="Times New Roman"/>
          <w:b/>
          <w:i/>
          <w:sz w:val="22"/>
          <w:szCs w:val="22"/>
        </w:rPr>
        <w:t>Keywords</w:t>
      </w:r>
      <w:r w:rsidRPr="00441607">
        <w:rPr>
          <w:rFonts w:ascii="Times New Roman" w:eastAsia="Times New Roman" w:hAnsi="Times New Roman"/>
          <w:sz w:val="22"/>
          <w:szCs w:val="22"/>
        </w:rPr>
        <w:tab/>
      </w:r>
      <w:r w:rsidRPr="00441607">
        <w:rPr>
          <w:rFonts w:ascii="Times New Roman" w:eastAsia="Times New Roman" w:hAnsi="Times New Roman"/>
          <w:b/>
          <w:i/>
          <w:sz w:val="22"/>
          <w:szCs w:val="22"/>
        </w:rPr>
        <w:t>: Discourse Analysis, Broadcast Violations, Law 32 / 2002 concerning Broadcasting.</w:t>
      </w:r>
    </w:p>
    <w:p w:rsidR="00000000" w:rsidRPr="00441607" w:rsidRDefault="0015448C">
      <w:pPr>
        <w:spacing w:line="268" w:lineRule="exact"/>
        <w:rPr>
          <w:rFonts w:ascii="Times New Roman" w:eastAsia="Times New Roman" w:hAnsi="Times New Roman"/>
          <w:sz w:val="22"/>
          <w:szCs w:val="22"/>
        </w:rPr>
      </w:pPr>
    </w:p>
    <w:p w:rsidR="00000000" w:rsidRPr="00441607" w:rsidRDefault="0015448C">
      <w:pPr>
        <w:tabs>
          <w:tab w:val="left" w:pos="1540"/>
        </w:tabs>
        <w:spacing w:line="0" w:lineRule="atLeast"/>
        <w:ind w:left="1540" w:hanging="364"/>
        <w:rPr>
          <w:rFonts w:ascii="Times New Roman" w:eastAsia="Times New Roman" w:hAnsi="Times New Roman"/>
          <w:sz w:val="22"/>
          <w:szCs w:val="22"/>
        </w:rPr>
        <w:sectPr w:rsidR="00000000" w:rsidRPr="00441607">
          <w:pgSz w:w="11900" w:h="16838"/>
          <w:pgMar w:top="1440" w:right="1440" w:bottom="0" w:left="1440" w:header="0" w:footer="0" w:gutter="0"/>
          <w:cols w:space="0" w:equalWidth="0">
            <w:col w:w="9026"/>
          </w:cols>
          <w:docGrid w:linePitch="360"/>
        </w:sectPr>
      </w:pPr>
    </w:p>
    <w:p w:rsidR="00000000" w:rsidRPr="00441607" w:rsidRDefault="0015448C" w:rsidP="004F7CDF">
      <w:pPr>
        <w:spacing w:line="0" w:lineRule="atLeast"/>
        <w:rPr>
          <w:rFonts w:ascii="Times New Roman" w:eastAsia="Times New Roman" w:hAnsi="Times New Roman"/>
          <w:b/>
          <w:sz w:val="22"/>
          <w:szCs w:val="22"/>
        </w:rPr>
      </w:pPr>
      <w:bookmarkStart w:id="1" w:name="page3"/>
      <w:bookmarkEnd w:id="1"/>
      <w:r w:rsidRPr="00441607">
        <w:rPr>
          <w:rFonts w:ascii="Times New Roman" w:eastAsia="Times New Roman" w:hAnsi="Times New Roman"/>
          <w:b/>
          <w:sz w:val="22"/>
          <w:szCs w:val="22"/>
        </w:rPr>
        <w:lastRenderedPageBreak/>
        <w:t>PENDAHULUAN</w:t>
      </w: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16" w:lineRule="exact"/>
        <w:rPr>
          <w:rFonts w:ascii="Times New Roman" w:eastAsia="Times New Roman" w:hAnsi="Times New Roman"/>
          <w:sz w:val="22"/>
          <w:szCs w:val="22"/>
        </w:rPr>
      </w:pPr>
    </w:p>
    <w:p w:rsidR="00000000" w:rsidRPr="00441607" w:rsidRDefault="0015448C">
      <w:pPr>
        <w:spacing w:line="478" w:lineRule="auto"/>
        <w:ind w:left="820" w:right="266" w:firstLine="720"/>
        <w:jc w:val="both"/>
        <w:rPr>
          <w:rFonts w:ascii="Times New Roman" w:eastAsia="Times New Roman" w:hAnsi="Times New Roman"/>
          <w:sz w:val="22"/>
          <w:szCs w:val="22"/>
        </w:rPr>
      </w:pPr>
      <w:r w:rsidRPr="00441607">
        <w:rPr>
          <w:rFonts w:ascii="Times New Roman" w:eastAsia="Times New Roman" w:hAnsi="Times New Roman"/>
          <w:sz w:val="22"/>
          <w:szCs w:val="22"/>
        </w:rPr>
        <w:t>Undang-Undang Nomor 32 Tahun 2002 tentang Penyiaran lahir atas dasar bahwa lembaga penyi</w:t>
      </w:r>
      <w:r w:rsidRPr="00441607">
        <w:rPr>
          <w:rFonts w:ascii="Times New Roman" w:eastAsia="Times New Roman" w:hAnsi="Times New Roman"/>
          <w:sz w:val="22"/>
          <w:szCs w:val="22"/>
        </w:rPr>
        <w:t>aran merupakan media komunikasi massa yang mempunyai peran penting dalam kehidupan sosial, budaya, politik, dan ekonomi, memiliki kebebasan dan tanggung jawab dalam menjalankan fungsinya sebagai media informasi, pendidikan, hiburan, serta kontrol dan perek</w:t>
      </w:r>
      <w:r w:rsidRPr="00441607">
        <w:rPr>
          <w:rFonts w:ascii="Times New Roman" w:eastAsia="Times New Roman" w:hAnsi="Times New Roman"/>
          <w:sz w:val="22"/>
          <w:szCs w:val="22"/>
        </w:rPr>
        <w:t xml:space="preserve">at sosial. Media </w:t>
      </w:r>
      <w:proofErr w:type="gramStart"/>
      <w:r w:rsidRPr="00441607">
        <w:rPr>
          <w:rFonts w:ascii="Times New Roman" w:eastAsia="Times New Roman" w:hAnsi="Times New Roman"/>
          <w:sz w:val="22"/>
          <w:szCs w:val="22"/>
        </w:rPr>
        <w:t>massa</w:t>
      </w:r>
      <w:proofErr w:type="gramEnd"/>
      <w:r w:rsidRPr="00441607">
        <w:rPr>
          <w:rFonts w:ascii="Times New Roman" w:eastAsia="Times New Roman" w:hAnsi="Times New Roman"/>
          <w:sz w:val="22"/>
          <w:szCs w:val="22"/>
        </w:rPr>
        <w:t xml:space="preserve"> harus diawasi agar tidak keluar dari fungsinya, dan memberikan dampak yang positif bagi masyarakat dan pemirsanya.</w:t>
      </w:r>
    </w:p>
    <w:p w:rsidR="00000000" w:rsidRPr="00441607" w:rsidRDefault="0015448C">
      <w:pPr>
        <w:spacing w:line="16" w:lineRule="exact"/>
        <w:rPr>
          <w:rFonts w:ascii="Times New Roman" w:eastAsia="Times New Roman" w:hAnsi="Times New Roman"/>
          <w:sz w:val="22"/>
          <w:szCs w:val="22"/>
        </w:rPr>
      </w:pPr>
    </w:p>
    <w:p w:rsidR="00000000" w:rsidRPr="00441607" w:rsidRDefault="0015448C">
      <w:pPr>
        <w:spacing w:line="478" w:lineRule="auto"/>
        <w:ind w:left="820" w:right="266" w:firstLine="720"/>
        <w:jc w:val="both"/>
        <w:rPr>
          <w:rFonts w:ascii="Times New Roman" w:eastAsia="Times New Roman" w:hAnsi="Times New Roman"/>
          <w:sz w:val="22"/>
          <w:szCs w:val="22"/>
        </w:rPr>
      </w:pPr>
      <w:proofErr w:type="gramStart"/>
      <w:r w:rsidRPr="00441607">
        <w:rPr>
          <w:rFonts w:ascii="Times New Roman" w:eastAsia="Times New Roman" w:hAnsi="Times New Roman"/>
          <w:sz w:val="22"/>
          <w:szCs w:val="22"/>
        </w:rPr>
        <w:t>Fenomena pelanggaran yang terlihat di</w:t>
      </w:r>
      <w:r w:rsidR="00AD55C3">
        <w:rPr>
          <w:rFonts w:ascii="Times New Roman" w:eastAsia="Times New Roman" w:hAnsi="Times New Roman"/>
          <w:sz w:val="22"/>
          <w:szCs w:val="22"/>
        </w:rPr>
        <w:t xml:space="preserve"> </w:t>
      </w:r>
      <w:r w:rsidRPr="00441607">
        <w:rPr>
          <w:rFonts w:ascii="Times New Roman" w:eastAsia="Times New Roman" w:hAnsi="Times New Roman"/>
          <w:sz w:val="22"/>
          <w:szCs w:val="22"/>
        </w:rPr>
        <w:t>layar kaca sangatlah beragam mulai dari video klip lagu sasak yang memperlihatka</w:t>
      </w:r>
      <w:r w:rsidRPr="00441607">
        <w:rPr>
          <w:rFonts w:ascii="Times New Roman" w:eastAsia="Times New Roman" w:hAnsi="Times New Roman"/>
          <w:sz w:val="22"/>
          <w:szCs w:val="22"/>
        </w:rPr>
        <w:t xml:space="preserve">n bagian tubuh tertentu, dan goyangan erotis hingga pada siaran berita yang tidak </w:t>
      </w:r>
      <w:r w:rsidRPr="00AD55C3">
        <w:rPr>
          <w:rFonts w:ascii="Times New Roman" w:eastAsia="Times New Roman" w:hAnsi="Times New Roman"/>
          <w:i/>
          <w:sz w:val="22"/>
          <w:szCs w:val="22"/>
        </w:rPr>
        <w:t>memblur</w:t>
      </w:r>
      <w:r w:rsidRPr="00441607">
        <w:rPr>
          <w:rFonts w:ascii="Times New Roman" w:eastAsia="Times New Roman" w:hAnsi="Times New Roman"/>
          <w:sz w:val="22"/>
          <w:szCs w:val="22"/>
        </w:rPr>
        <w:t xml:space="preserve"> wajah pelaku kejahatan dan munculnya salah satu logo produk dalam program siarannya.</w:t>
      </w:r>
      <w:proofErr w:type="gramEnd"/>
      <w:r w:rsidRPr="00441607">
        <w:rPr>
          <w:rFonts w:ascii="Times New Roman" w:eastAsia="Times New Roman" w:hAnsi="Times New Roman"/>
          <w:sz w:val="22"/>
          <w:szCs w:val="22"/>
        </w:rPr>
        <w:t xml:space="preserve"> Hal inilah yang mendorong peneliti untuk mengadakan penelitian tentang Analisis W</w:t>
      </w:r>
      <w:r w:rsidRPr="00441607">
        <w:rPr>
          <w:rFonts w:ascii="Times New Roman" w:eastAsia="Times New Roman" w:hAnsi="Times New Roman"/>
          <w:sz w:val="22"/>
          <w:szCs w:val="22"/>
        </w:rPr>
        <w:t xml:space="preserve">acana Pelanggaran Siaran </w:t>
      </w:r>
      <w:r w:rsidRPr="00AD55C3">
        <w:rPr>
          <w:rFonts w:ascii="Times New Roman" w:eastAsia="Times New Roman" w:hAnsi="Times New Roman"/>
          <w:i/>
          <w:sz w:val="22"/>
          <w:szCs w:val="22"/>
        </w:rPr>
        <w:t>Lombok TV</w:t>
      </w:r>
      <w:r w:rsidRPr="00441607">
        <w:rPr>
          <w:rFonts w:ascii="Times New Roman" w:eastAsia="Times New Roman" w:hAnsi="Times New Roman"/>
          <w:sz w:val="22"/>
          <w:szCs w:val="22"/>
        </w:rPr>
        <w:t xml:space="preserve"> ditinjau dari Undang-Undang Nomor 32 Tahun 2002 ten</w:t>
      </w:r>
      <w:r w:rsidR="00AD55C3">
        <w:rPr>
          <w:rFonts w:ascii="Times New Roman" w:eastAsia="Times New Roman" w:hAnsi="Times New Roman"/>
          <w:sz w:val="22"/>
          <w:szCs w:val="22"/>
        </w:rPr>
        <w:t xml:space="preserve">tang Penyiaran oleh KPID NTB. </w:t>
      </w:r>
      <w:proofErr w:type="gramStart"/>
      <w:r w:rsidR="00AD55C3">
        <w:rPr>
          <w:rFonts w:ascii="Times New Roman" w:eastAsia="Times New Roman" w:hAnsi="Times New Roman"/>
          <w:sz w:val="22"/>
          <w:szCs w:val="22"/>
        </w:rPr>
        <w:t>(S</w:t>
      </w:r>
      <w:r w:rsidRPr="00441607">
        <w:rPr>
          <w:rFonts w:ascii="Times New Roman" w:eastAsia="Times New Roman" w:hAnsi="Times New Roman"/>
          <w:sz w:val="22"/>
          <w:szCs w:val="22"/>
        </w:rPr>
        <w:t xml:space="preserve">tudi </w:t>
      </w:r>
      <w:r w:rsidR="00AD55C3">
        <w:rPr>
          <w:rFonts w:ascii="Times New Roman" w:eastAsia="Times New Roman" w:hAnsi="Times New Roman"/>
          <w:sz w:val="22"/>
          <w:szCs w:val="22"/>
        </w:rPr>
        <w:t>K</w:t>
      </w:r>
      <w:r w:rsidRPr="00441607">
        <w:rPr>
          <w:rFonts w:ascii="Times New Roman" w:eastAsia="Times New Roman" w:hAnsi="Times New Roman"/>
          <w:sz w:val="22"/>
          <w:szCs w:val="22"/>
        </w:rPr>
        <w:t>asus di Komisi Penyiaran Indonesia Daerah Provinsi Nusa Tenggara Barat).</w:t>
      </w:r>
      <w:proofErr w:type="gramEnd"/>
    </w:p>
    <w:p w:rsidR="00000000" w:rsidRPr="00441607" w:rsidRDefault="0015448C">
      <w:pPr>
        <w:spacing w:line="19" w:lineRule="exact"/>
        <w:rPr>
          <w:rFonts w:ascii="Times New Roman" w:eastAsia="Times New Roman" w:hAnsi="Times New Roman"/>
          <w:sz w:val="22"/>
          <w:szCs w:val="22"/>
        </w:rPr>
      </w:pPr>
    </w:p>
    <w:p w:rsidR="00000000" w:rsidRPr="00441607" w:rsidRDefault="0015448C" w:rsidP="00AD55C3">
      <w:pPr>
        <w:spacing w:line="477" w:lineRule="auto"/>
        <w:ind w:left="820" w:right="266" w:firstLine="720"/>
        <w:jc w:val="both"/>
        <w:rPr>
          <w:rFonts w:ascii="Times New Roman" w:eastAsia="Times New Roman" w:hAnsi="Times New Roman"/>
          <w:sz w:val="22"/>
          <w:szCs w:val="22"/>
        </w:rPr>
      </w:pPr>
      <w:r w:rsidRPr="00441607">
        <w:rPr>
          <w:rFonts w:ascii="Times New Roman" w:eastAsia="Times New Roman" w:hAnsi="Times New Roman"/>
          <w:sz w:val="22"/>
          <w:szCs w:val="22"/>
        </w:rPr>
        <w:t>Hal yang sangat mendasar dari penelitian ini adalah terdap</w:t>
      </w:r>
      <w:r w:rsidRPr="00441607">
        <w:rPr>
          <w:rFonts w:ascii="Times New Roman" w:eastAsia="Times New Roman" w:hAnsi="Times New Roman"/>
          <w:sz w:val="22"/>
          <w:szCs w:val="22"/>
        </w:rPr>
        <w:t>at pada berbagai contoh kasus diatas peneliti akan menganalisis pelanggaran siaran Lombok TV ditinjau dari Undang-Undang Nomor 32 Tahun 2002 tentang Penyiaran, sehingga tidak ada lagi program siaran yang tidak sesuai dengan nilai kebudayaan dan kesopanan y</w:t>
      </w:r>
      <w:r w:rsidRPr="00441607">
        <w:rPr>
          <w:rFonts w:ascii="Times New Roman" w:eastAsia="Times New Roman" w:hAnsi="Times New Roman"/>
          <w:sz w:val="22"/>
          <w:szCs w:val="22"/>
        </w:rPr>
        <w:t>ang berlaku di masyarakat.</w:t>
      </w:r>
      <w:r w:rsidR="00AD55C3" w:rsidRPr="00441607">
        <w:rPr>
          <w:rFonts w:ascii="Times New Roman" w:eastAsia="Times New Roman" w:hAnsi="Times New Roman"/>
          <w:sz w:val="22"/>
          <w:szCs w:val="22"/>
        </w:rPr>
        <w:t xml:space="preserve"> </w:t>
      </w:r>
    </w:p>
    <w:p w:rsidR="00000000" w:rsidRPr="00441607" w:rsidRDefault="0015448C">
      <w:pPr>
        <w:spacing w:line="0" w:lineRule="atLeast"/>
        <w:ind w:left="820"/>
        <w:rPr>
          <w:rFonts w:ascii="Times New Roman" w:eastAsia="Times New Roman" w:hAnsi="Times New Roman"/>
          <w:b/>
          <w:sz w:val="22"/>
          <w:szCs w:val="22"/>
        </w:rPr>
      </w:pPr>
      <w:bookmarkStart w:id="2" w:name="page4"/>
      <w:bookmarkEnd w:id="2"/>
      <w:r w:rsidRPr="00441607">
        <w:rPr>
          <w:rFonts w:ascii="Times New Roman" w:eastAsia="Times New Roman" w:hAnsi="Times New Roman"/>
          <w:b/>
          <w:sz w:val="22"/>
          <w:szCs w:val="22"/>
        </w:rPr>
        <w:t>M</w:t>
      </w:r>
      <w:r w:rsidRPr="00441607">
        <w:rPr>
          <w:rFonts w:ascii="Times New Roman" w:eastAsia="Times New Roman" w:hAnsi="Times New Roman"/>
          <w:b/>
          <w:sz w:val="22"/>
          <w:szCs w:val="22"/>
        </w:rPr>
        <w:t>E</w:t>
      </w:r>
      <w:r w:rsidRPr="00441607">
        <w:rPr>
          <w:rFonts w:ascii="Times New Roman" w:eastAsia="Times New Roman" w:hAnsi="Times New Roman"/>
          <w:b/>
          <w:sz w:val="22"/>
          <w:szCs w:val="22"/>
        </w:rPr>
        <w:t>TODOLOGI PENELITIAN</w:t>
      </w:r>
    </w:p>
    <w:p w:rsidR="00000000" w:rsidRPr="00441607" w:rsidRDefault="0015448C">
      <w:pPr>
        <w:spacing w:line="134" w:lineRule="exact"/>
        <w:rPr>
          <w:rFonts w:ascii="Times New Roman" w:eastAsia="Times New Roman" w:hAnsi="Times New Roman"/>
          <w:sz w:val="22"/>
          <w:szCs w:val="22"/>
        </w:rPr>
      </w:pPr>
    </w:p>
    <w:p w:rsidR="00000000" w:rsidRPr="00441607" w:rsidRDefault="0015448C">
      <w:pPr>
        <w:numPr>
          <w:ilvl w:val="0"/>
          <w:numId w:val="11"/>
        </w:numPr>
        <w:tabs>
          <w:tab w:val="left" w:pos="1260"/>
        </w:tabs>
        <w:spacing w:line="0" w:lineRule="atLeast"/>
        <w:ind w:left="1260" w:hanging="365"/>
        <w:rPr>
          <w:rFonts w:ascii="Times New Roman" w:eastAsia="Times New Roman" w:hAnsi="Times New Roman"/>
          <w:sz w:val="22"/>
          <w:szCs w:val="22"/>
        </w:rPr>
      </w:pPr>
      <w:r w:rsidRPr="00441607">
        <w:rPr>
          <w:rFonts w:ascii="Times New Roman" w:eastAsia="Times New Roman" w:hAnsi="Times New Roman"/>
          <w:b/>
          <w:sz w:val="22"/>
          <w:szCs w:val="22"/>
        </w:rPr>
        <w:t>Jenis Penelitian</w:t>
      </w:r>
    </w:p>
    <w:p w:rsidR="00000000" w:rsidRPr="00441607" w:rsidRDefault="0015448C">
      <w:pPr>
        <w:spacing w:line="281" w:lineRule="exact"/>
        <w:rPr>
          <w:rFonts w:ascii="Times New Roman" w:eastAsia="Times New Roman" w:hAnsi="Times New Roman"/>
          <w:sz w:val="22"/>
          <w:szCs w:val="22"/>
        </w:rPr>
      </w:pPr>
    </w:p>
    <w:p w:rsidR="00000000" w:rsidRPr="00441607" w:rsidRDefault="0015448C">
      <w:pPr>
        <w:spacing w:line="477" w:lineRule="auto"/>
        <w:ind w:left="820" w:right="266" w:firstLine="720"/>
        <w:jc w:val="both"/>
        <w:rPr>
          <w:rFonts w:ascii="Times New Roman" w:eastAsia="Times New Roman" w:hAnsi="Times New Roman"/>
          <w:sz w:val="22"/>
          <w:szCs w:val="22"/>
        </w:rPr>
      </w:pPr>
      <w:proofErr w:type="gramStart"/>
      <w:r w:rsidRPr="00441607">
        <w:rPr>
          <w:rFonts w:ascii="Times New Roman" w:eastAsia="Times New Roman" w:hAnsi="Times New Roman"/>
          <w:sz w:val="22"/>
          <w:szCs w:val="22"/>
        </w:rPr>
        <w:t>Metode penelitian deskriptif kualitatif melalui studi kasus meneliti tentang fenomena tertentu yang ada dalam masyarakat yang dilakukan secara mendalam untuk mempelajari lat</w:t>
      </w:r>
      <w:r w:rsidRPr="00441607">
        <w:rPr>
          <w:rFonts w:ascii="Times New Roman" w:eastAsia="Times New Roman" w:hAnsi="Times New Roman"/>
          <w:sz w:val="22"/>
          <w:szCs w:val="22"/>
        </w:rPr>
        <w:t>ar belakang, keadaan, dan interaksi yang terjadi.</w:t>
      </w:r>
      <w:proofErr w:type="gramEnd"/>
      <w:r w:rsidRPr="00441607">
        <w:rPr>
          <w:rFonts w:ascii="Times New Roman" w:eastAsia="Times New Roman" w:hAnsi="Times New Roman"/>
          <w:sz w:val="22"/>
          <w:szCs w:val="22"/>
        </w:rPr>
        <w:t xml:space="preserve"> </w:t>
      </w:r>
      <w:proofErr w:type="gramStart"/>
      <w:r w:rsidRPr="00441607">
        <w:rPr>
          <w:rFonts w:ascii="Times New Roman" w:eastAsia="Times New Roman" w:hAnsi="Times New Roman"/>
          <w:sz w:val="22"/>
          <w:szCs w:val="22"/>
        </w:rPr>
        <w:t>Studi kasus dilakukan pada suatu kesatuan sistem yang bisa berupa suatu program, kegiatan, peristiwa, atau sekelompok individu yang ada pada keadaan atau kondisi tertentu.</w:t>
      </w:r>
      <w:proofErr w:type="gramEnd"/>
    </w:p>
    <w:p w:rsidR="00000000" w:rsidRPr="00441607" w:rsidRDefault="0015448C">
      <w:pPr>
        <w:spacing w:line="17" w:lineRule="exact"/>
        <w:rPr>
          <w:rFonts w:ascii="Times New Roman" w:eastAsia="Times New Roman" w:hAnsi="Times New Roman"/>
          <w:sz w:val="22"/>
          <w:szCs w:val="22"/>
        </w:rPr>
      </w:pPr>
    </w:p>
    <w:p w:rsidR="00000000" w:rsidRPr="00441607" w:rsidRDefault="0015448C">
      <w:pPr>
        <w:spacing w:line="478" w:lineRule="auto"/>
        <w:ind w:left="820" w:right="266" w:firstLine="720"/>
        <w:jc w:val="both"/>
        <w:rPr>
          <w:rFonts w:ascii="Times New Roman" w:eastAsia="Times New Roman" w:hAnsi="Times New Roman"/>
          <w:sz w:val="22"/>
          <w:szCs w:val="22"/>
        </w:rPr>
      </w:pPr>
      <w:proofErr w:type="gramStart"/>
      <w:r w:rsidRPr="00441607">
        <w:rPr>
          <w:rFonts w:ascii="Times New Roman" w:eastAsia="Times New Roman" w:hAnsi="Times New Roman"/>
          <w:sz w:val="22"/>
          <w:szCs w:val="22"/>
        </w:rPr>
        <w:t>Pendekatan studi kasus menyediaka</w:t>
      </w:r>
      <w:r w:rsidRPr="00441607">
        <w:rPr>
          <w:rFonts w:ascii="Times New Roman" w:eastAsia="Times New Roman" w:hAnsi="Times New Roman"/>
          <w:sz w:val="22"/>
          <w:szCs w:val="22"/>
        </w:rPr>
        <w:t>n peluang untuk menerapkan prinsip umum terhadap situasi-situasi spesifik atau contoh-contoh.</w:t>
      </w:r>
      <w:proofErr w:type="gramEnd"/>
      <w:r w:rsidRPr="00441607">
        <w:rPr>
          <w:rFonts w:ascii="Times New Roman" w:eastAsia="Times New Roman" w:hAnsi="Times New Roman"/>
          <w:sz w:val="22"/>
          <w:szCs w:val="22"/>
        </w:rPr>
        <w:t xml:space="preserve"> </w:t>
      </w:r>
      <w:proofErr w:type="gramStart"/>
      <w:r w:rsidRPr="00441607">
        <w:rPr>
          <w:rFonts w:ascii="Times New Roman" w:eastAsia="Times New Roman" w:hAnsi="Times New Roman"/>
          <w:sz w:val="22"/>
          <w:szCs w:val="22"/>
        </w:rPr>
        <w:t>Contoh-contoh dikemukakan berdasarkan isu-isu penting, sering diwujudkan dalam pertanyaan-pertanyaan.</w:t>
      </w:r>
      <w:proofErr w:type="gramEnd"/>
      <w:r w:rsidRPr="00441607">
        <w:rPr>
          <w:rFonts w:ascii="Times New Roman" w:eastAsia="Times New Roman" w:hAnsi="Times New Roman"/>
          <w:sz w:val="22"/>
          <w:szCs w:val="22"/>
        </w:rPr>
        <w:t xml:space="preserve"> </w:t>
      </w:r>
      <w:proofErr w:type="gramStart"/>
      <w:r w:rsidRPr="00441607">
        <w:rPr>
          <w:rFonts w:ascii="Times New Roman" w:eastAsia="Times New Roman" w:hAnsi="Times New Roman"/>
          <w:sz w:val="22"/>
          <w:szCs w:val="22"/>
        </w:rPr>
        <w:t xml:space="preserve">Dengan </w:t>
      </w:r>
      <w:r w:rsidRPr="00441607">
        <w:rPr>
          <w:rFonts w:ascii="Times New Roman" w:eastAsia="Times New Roman" w:hAnsi="Times New Roman"/>
          <w:sz w:val="22"/>
          <w:szCs w:val="22"/>
        </w:rPr>
        <w:lastRenderedPageBreak/>
        <w:t xml:space="preserve">menjawab pertanyaan-pertanyaan, analisis studi kasus </w:t>
      </w:r>
      <w:r w:rsidRPr="00441607">
        <w:rPr>
          <w:rFonts w:ascii="Times New Roman" w:eastAsia="Times New Roman" w:hAnsi="Times New Roman"/>
          <w:sz w:val="22"/>
          <w:szCs w:val="22"/>
        </w:rPr>
        <w:t>menunjukan kombinasi pandangan, pengetahuan dan kreatifitas dalam mengidentifikasi dan membahas isu-isu relevan dalam kasus yang dianalisisnya.</w:t>
      </w:r>
      <w:proofErr w:type="gramEnd"/>
      <w:r w:rsidRPr="00441607">
        <w:rPr>
          <w:rFonts w:ascii="Times New Roman" w:eastAsia="Times New Roman" w:hAnsi="Times New Roman"/>
          <w:sz w:val="22"/>
          <w:szCs w:val="22"/>
        </w:rPr>
        <w:t xml:space="preserve"> (Dedi Mulyana, 2006: 201-202)</w:t>
      </w:r>
    </w:p>
    <w:p w:rsidR="00000000" w:rsidRPr="00441607" w:rsidRDefault="0015448C">
      <w:pPr>
        <w:spacing w:line="16" w:lineRule="exact"/>
        <w:rPr>
          <w:rFonts w:ascii="Times New Roman" w:eastAsia="Times New Roman" w:hAnsi="Times New Roman"/>
          <w:sz w:val="22"/>
          <w:szCs w:val="22"/>
        </w:rPr>
      </w:pPr>
    </w:p>
    <w:p w:rsidR="00000000" w:rsidRPr="00441607" w:rsidRDefault="0015448C">
      <w:pPr>
        <w:spacing w:line="477" w:lineRule="auto"/>
        <w:ind w:left="820" w:right="266" w:firstLine="720"/>
        <w:jc w:val="both"/>
        <w:rPr>
          <w:rFonts w:ascii="Times New Roman" w:eastAsia="Times New Roman" w:hAnsi="Times New Roman"/>
          <w:sz w:val="22"/>
          <w:szCs w:val="22"/>
        </w:rPr>
      </w:pPr>
      <w:proofErr w:type="gramStart"/>
      <w:r w:rsidRPr="00441607">
        <w:rPr>
          <w:rFonts w:ascii="Times New Roman" w:eastAsia="Times New Roman" w:hAnsi="Times New Roman"/>
          <w:sz w:val="22"/>
          <w:szCs w:val="22"/>
        </w:rPr>
        <w:t>Dalam penelitin ini, penulis menggunakan pendekatan kualitaif.</w:t>
      </w:r>
      <w:proofErr w:type="gramEnd"/>
      <w:r w:rsidRPr="00441607">
        <w:rPr>
          <w:rFonts w:ascii="Times New Roman" w:eastAsia="Times New Roman" w:hAnsi="Times New Roman"/>
          <w:sz w:val="22"/>
          <w:szCs w:val="22"/>
        </w:rPr>
        <w:t xml:space="preserve"> </w:t>
      </w:r>
      <w:proofErr w:type="gramStart"/>
      <w:r w:rsidRPr="00441607">
        <w:rPr>
          <w:rFonts w:ascii="Times New Roman" w:eastAsia="Times New Roman" w:hAnsi="Times New Roman"/>
          <w:sz w:val="22"/>
          <w:szCs w:val="22"/>
        </w:rPr>
        <w:t>Pendekatan kualita</w:t>
      </w:r>
      <w:r w:rsidRPr="00441607">
        <w:rPr>
          <w:rFonts w:ascii="Times New Roman" w:eastAsia="Times New Roman" w:hAnsi="Times New Roman"/>
          <w:sz w:val="22"/>
          <w:szCs w:val="22"/>
        </w:rPr>
        <w:t>tif adalah penelitian dengan menganalisis data yang tidak berbentuk angka, tetapi berbentuk pemaparan dengan menggambarkan suatu hal dengan tidak menggunakaan angka.</w:t>
      </w:r>
      <w:proofErr w:type="gramEnd"/>
      <w:r w:rsidRPr="00441607">
        <w:rPr>
          <w:rFonts w:ascii="Times New Roman" w:eastAsia="Times New Roman" w:hAnsi="Times New Roman"/>
          <w:sz w:val="22"/>
          <w:szCs w:val="22"/>
        </w:rPr>
        <w:t xml:space="preserve"> </w:t>
      </w:r>
      <w:proofErr w:type="gramStart"/>
      <w:r w:rsidRPr="00441607">
        <w:rPr>
          <w:rFonts w:ascii="Times New Roman" w:eastAsia="Times New Roman" w:hAnsi="Times New Roman"/>
          <w:sz w:val="22"/>
          <w:szCs w:val="22"/>
        </w:rPr>
        <w:t>Pengumpulan data penelitian kualitatif dapat dilakukan dengan wawancara mendalam, (Drs.Jal</w:t>
      </w:r>
      <w:r w:rsidRPr="00441607">
        <w:rPr>
          <w:rFonts w:ascii="Times New Roman" w:eastAsia="Times New Roman" w:hAnsi="Times New Roman"/>
          <w:sz w:val="22"/>
          <w:szCs w:val="22"/>
        </w:rPr>
        <w:t>aludin Rahmat, 2004: 24-25).</w:t>
      </w:r>
      <w:proofErr w:type="gramEnd"/>
    </w:p>
    <w:p w:rsidR="00000000" w:rsidRPr="00441607" w:rsidRDefault="0015448C">
      <w:pPr>
        <w:spacing w:line="12" w:lineRule="exact"/>
        <w:rPr>
          <w:rFonts w:ascii="Times New Roman" w:eastAsia="Times New Roman" w:hAnsi="Times New Roman"/>
          <w:sz w:val="22"/>
          <w:szCs w:val="22"/>
        </w:rPr>
      </w:pPr>
    </w:p>
    <w:p w:rsidR="00000000" w:rsidRPr="00441607" w:rsidRDefault="0015448C">
      <w:pPr>
        <w:numPr>
          <w:ilvl w:val="0"/>
          <w:numId w:val="12"/>
        </w:numPr>
        <w:tabs>
          <w:tab w:val="left" w:pos="1260"/>
        </w:tabs>
        <w:spacing w:line="0" w:lineRule="atLeast"/>
        <w:ind w:left="1260" w:hanging="365"/>
        <w:rPr>
          <w:rFonts w:ascii="Times New Roman" w:eastAsia="Times New Roman" w:hAnsi="Times New Roman"/>
          <w:sz w:val="22"/>
          <w:szCs w:val="22"/>
        </w:rPr>
      </w:pPr>
      <w:r w:rsidRPr="00441607">
        <w:rPr>
          <w:rFonts w:ascii="Times New Roman" w:eastAsia="Times New Roman" w:hAnsi="Times New Roman"/>
          <w:b/>
          <w:sz w:val="22"/>
          <w:szCs w:val="22"/>
        </w:rPr>
        <w:t>Lokasi Penelitian</w:t>
      </w:r>
    </w:p>
    <w:p w:rsidR="00000000" w:rsidRPr="00441607" w:rsidRDefault="0015448C">
      <w:pPr>
        <w:spacing w:line="281" w:lineRule="exact"/>
        <w:rPr>
          <w:rFonts w:ascii="Times New Roman" w:eastAsia="Times New Roman" w:hAnsi="Times New Roman"/>
          <w:sz w:val="22"/>
          <w:szCs w:val="22"/>
        </w:rPr>
      </w:pPr>
    </w:p>
    <w:p w:rsidR="00000000" w:rsidRPr="00441607" w:rsidRDefault="0015448C">
      <w:pPr>
        <w:spacing w:line="471" w:lineRule="auto"/>
        <w:ind w:left="820" w:right="266" w:firstLine="720"/>
        <w:rPr>
          <w:rFonts w:ascii="Times New Roman" w:eastAsia="Times New Roman" w:hAnsi="Times New Roman"/>
          <w:sz w:val="22"/>
          <w:szCs w:val="22"/>
        </w:rPr>
      </w:pPr>
      <w:proofErr w:type="gramStart"/>
      <w:r w:rsidRPr="00441607">
        <w:rPr>
          <w:rFonts w:ascii="Times New Roman" w:eastAsia="Times New Roman" w:hAnsi="Times New Roman"/>
          <w:sz w:val="22"/>
          <w:szCs w:val="22"/>
        </w:rPr>
        <w:t>Lokasi penelitian yaitu di Kantor Komisi Penyiaran Indonesia Daerah Nusa Tenggara Barat Jalan Udayana Nomor 14 Mataram.</w:t>
      </w:r>
      <w:proofErr w:type="gramEnd"/>
    </w:p>
    <w:p w:rsidR="00000000" w:rsidRPr="00441607" w:rsidRDefault="0015448C">
      <w:pPr>
        <w:spacing w:line="471" w:lineRule="auto"/>
        <w:ind w:left="820" w:right="266" w:firstLine="720"/>
        <w:rPr>
          <w:rFonts w:ascii="Times New Roman" w:eastAsia="Times New Roman" w:hAnsi="Times New Roman"/>
          <w:sz w:val="22"/>
          <w:szCs w:val="22"/>
        </w:rPr>
        <w:sectPr w:rsidR="00000000" w:rsidRPr="00441607">
          <w:pgSz w:w="11900" w:h="16838"/>
          <w:pgMar w:top="1440" w:right="1440" w:bottom="432" w:left="1440" w:header="0" w:footer="0" w:gutter="0"/>
          <w:cols w:space="0" w:equalWidth="0">
            <w:col w:w="9026"/>
          </w:cols>
          <w:docGrid w:linePitch="360"/>
        </w:sect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312" w:lineRule="exact"/>
        <w:rPr>
          <w:rFonts w:ascii="Times New Roman" w:eastAsia="Times New Roman" w:hAnsi="Times New Roman"/>
          <w:sz w:val="22"/>
          <w:szCs w:val="22"/>
        </w:rPr>
      </w:pPr>
    </w:p>
    <w:p w:rsidR="00000000" w:rsidRPr="00441607" w:rsidRDefault="0015448C">
      <w:pPr>
        <w:spacing w:line="0" w:lineRule="atLeast"/>
        <w:ind w:left="8640"/>
        <w:rPr>
          <w:rFonts w:ascii="Times New Roman" w:eastAsia="Times New Roman" w:hAnsi="Times New Roman"/>
          <w:sz w:val="22"/>
          <w:szCs w:val="22"/>
        </w:rPr>
      </w:pPr>
      <w:r w:rsidRPr="00441607">
        <w:rPr>
          <w:rFonts w:ascii="Times New Roman" w:eastAsia="Times New Roman" w:hAnsi="Times New Roman"/>
          <w:sz w:val="22"/>
          <w:szCs w:val="22"/>
        </w:rPr>
        <w:t>4</w:t>
      </w:r>
    </w:p>
    <w:p w:rsidR="00000000" w:rsidRPr="00441607" w:rsidRDefault="0015448C">
      <w:pPr>
        <w:spacing w:line="0" w:lineRule="atLeast"/>
        <w:ind w:left="8640"/>
        <w:rPr>
          <w:rFonts w:ascii="Times New Roman" w:eastAsia="Times New Roman" w:hAnsi="Times New Roman"/>
          <w:sz w:val="22"/>
          <w:szCs w:val="22"/>
        </w:rPr>
        <w:sectPr w:rsidR="00000000" w:rsidRPr="00441607">
          <w:type w:val="continuous"/>
          <w:pgSz w:w="11900" w:h="16838"/>
          <w:pgMar w:top="1440" w:right="1440" w:bottom="432" w:left="1440" w:header="0" w:footer="0" w:gutter="0"/>
          <w:cols w:space="0" w:equalWidth="0">
            <w:col w:w="9026"/>
          </w:cols>
          <w:docGrid w:linePitch="360"/>
        </w:sectPr>
      </w:pPr>
    </w:p>
    <w:p w:rsidR="00000000" w:rsidRPr="00441607" w:rsidRDefault="0015448C">
      <w:pPr>
        <w:spacing w:line="200" w:lineRule="exact"/>
        <w:rPr>
          <w:rFonts w:ascii="Times New Roman" w:eastAsia="Times New Roman" w:hAnsi="Times New Roman"/>
          <w:sz w:val="22"/>
          <w:szCs w:val="22"/>
        </w:rPr>
      </w:pPr>
      <w:bookmarkStart w:id="3" w:name="page5"/>
      <w:bookmarkEnd w:id="3"/>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25" w:lineRule="exact"/>
        <w:rPr>
          <w:rFonts w:ascii="Times New Roman" w:eastAsia="Times New Roman" w:hAnsi="Times New Roman"/>
          <w:sz w:val="22"/>
          <w:szCs w:val="22"/>
        </w:rPr>
      </w:pPr>
    </w:p>
    <w:p w:rsidR="00000000" w:rsidRPr="00441607" w:rsidRDefault="0015448C">
      <w:pPr>
        <w:numPr>
          <w:ilvl w:val="0"/>
          <w:numId w:val="13"/>
        </w:numPr>
        <w:tabs>
          <w:tab w:val="left" w:pos="1260"/>
        </w:tabs>
        <w:spacing w:line="0" w:lineRule="atLeast"/>
        <w:ind w:left="1260" w:hanging="365"/>
        <w:rPr>
          <w:rFonts w:ascii="Times New Roman" w:eastAsia="Times New Roman" w:hAnsi="Times New Roman"/>
          <w:sz w:val="22"/>
          <w:szCs w:val="22"/>
        </w:rPr>
      </w:pPr>
      <w:r w:rsidRPr="00441607">
        <w:rPr>
          <w:rFonts w:ascii="Times New Roman" w:eastAsia="Times New Roman" w:hAnsi="Times New Roman"/>
          <w:b/>
          <w:sz w:val="22"/>
          <w:szCs w:val="22"/>
        </w:rPr>
        <w:t>Teknik Penentuan Informan</w:t>
      </w:r>
    </w:p>
    <w:p w:rsidR="00000000" w:rsidRPr="00441607" w:rsidRDefault="0015448C">
      <w:pPr>
        <w:spacing w:line="281" w:lineRule="exact"/>
        <w:rPr>
          <w:rFonts w:ascii="Times New Roman" w:eastAsia="Times New Roman" w:hAnsi="Times New Roman"/>
          <w:sz w:val="22"/>
          <w:szCs w:val="22"/>
        </w:rPr>
      </w:pPr>
    </w:p>
    <w:p w:rsidR="00000000" w:rsidRPr="00441607" w:rsidRDefault="0015448C">
      <w:pPr>
        <w:spacing w:line="478" w:lineRule="auto"/>
        <w:ind w:left="820" w:right="266" w:firstLine="720"/>
        <w:jc w:val="both"/>
        <w:rPr>
          <w:rFonts w:ascii="Times New Roman" w:eastAsia="Times New Roman" w:hAnsi="Times New Roman"/>
          <w:sz w:val="22"/>
          <w:szCs w:val="22"/>
        </w:rPr>
      </w:pPr>
      <w:proofErr w:type="gramStart"/>
      <w:r w:rsidRPr="00441607">
        <w:rPr>
          <w:rFonts w:ascii="Times New Roman" w:eastAsia="Times New Roman" w:hAnsi="Times New Roman"/>
          <w:sz w:val="22"/>
          <w:szCs w:val="22"/>
        </w:rPr>
        <w:t>Subjek penelitian dari populasi sasaran peneli</w:t>
      </w:r>
      <w:r w:rsidRPr="00441607">
        <w:rPr>
          <w:rFonts w:ascii="Times New Roman" w:eastAsia="Times New Roman" w:hAnsi="Times New Roman"/>
          <w:sz w:val="22"/>
          <w:szCs w:val="22"/>
        </w:rPr>
        <w:t xml:space="preserve">tian ini ditentukan berdasarkan teknik </w:t>
      </w:r>
      <w:r w:rsidRPr="00441607">
        <w:rPr>
          <w:rFonts w:ascii="Times New Roman" w:eastAsia="Times New Roman" w:hAnsi="Times New Roman"/>
          <w:i/>
          <w:sz w:val="22"/>
          <w:szCs w:val="22"/>
        </w:rPr>
        <w:t>purposive</w:t>
      </w:r>
      <w:r w:rsidRPr="00441607">
        <w:rPr>
          <w:rFonts w:ascii="Times New Roman" w:eastAsia="Times New Roman" w:hAnsi="Times New Roman"/>
          <w:sz w:val="22"/>
          <w:szCs w:val="22"/>
        </w:rPr>
        <w:t xml:space="preserve"> sampling</w:t>
      </w:r>
      <w:r w:rsidRPr="00441607">
        <w:rPr>
          <w:rFonts w:ascii="Times New Roman" w:eastAsia="Times New Roman" w:hAnsi="Times New Roman"/>
          <w:i/>
          <w:sz w:val="22"/>
          <w:szCs w:val="22"/>
        </w:rPr>
        <w:t>.</w:t>
      </w:r>
      <w:proofErr w:type="gramEnd"/>
      <w:r w:rsidRPr="00441607">
        <w:rPr>
          <w:rFonts w:ascii="Times New Roman" w:eastAsia="Times New Roman" w:hAnsi="Times New Roman"/>
          <w:sz w:val="22"/>
          <w:szCs w:val="22"/>
        </w:rPr>
        <w:t xml:space="preserve"> </w:t>
      </w:r>
      <w:proofErr w:type="gramStart"/>
      <w:r w:rsidRPr="00441607">
        <w:rPr>
          <w:rFonts w:ascii="Times New Roman" w:eastAsia="Times New Roman" w:hAnsi="Times New Roman"/>
          <w:sz w:val="22"/>
          <w:szCs w:val="22"/>
        </w:rPr>
        <w:t xml:space="preserve">Sebagaimana yang dinyatakan Sugiyono (2009:218) </w:t>
      </w:r>
      <w:r w:rsidRPr="00441607">
        <w:rPr>
          <w:rFonts w:ascii="Times New Roman" w:eastAsia="Times New Roman" w:hAnsi="Times New Roman"/>
          <w:i/>
          <w:sz w:val="22"/>
          <w:szCs w:val="22"/>
        </w:rPr>
        <w:t>Purposive sampling</w:t>
      </w:r>
      <w:r w:rsidRPr="00441607">
        <w:rPr>
          <w:rFonts w:ascii="Times New Roman" w:eastAsia="Times New Roman" w:hAnsi="Times New Roman"/>
          <w:sz w:val="22"/>
          <w:szCs w:val="22"/>
        </w:rPr>
        <w:t xml:space="preserve"> adalah teknik pengambilan sampel sumber data dengan pertimbangan tertentu dengan kriteria-kriteria yang dibuat oleh peneliti berda</w:t>
      </w:r>
      <w:r w:rsidRPr="00441607">
        <w:rPr>
          <w:rFonts w:ascii="Times New Roman" w:eastAsia="Times New Roman" w:hAnsi="Times New Roman"/>
          <w:sz w:val="22"/>
          <w:szCs w:val="22"/>
        </w:rPr>
        <w:t>sarkan tujuan penelitian.</w:t>
      </w:r>
      <w:proofErr w:type="gramEnd"/>
      <w:r w:rsidRPr="00441607">
        <w:rPr>
          <w:rFonts w:ascii="Times New Roman" w:eastAsia="Times New Roman" w:hAnsi="Times New Roman"/>
          <w:sz w:val="22"/>
          <w:szCs w:val="22"/>
        </w:rPr>
        <w:t xml:space="preserve"> </w:t>
      </w:r>
      <w:proofErr w:type="gramStart"/>
      <w:r w:rsidRPr="00441607">
        <w:rPr>
          <w:rFonts w:ascii="Times New Roman" w:eastAsia="Times New Roman" w:hAnsi="Times New Roman"/>
          <w:sz w:val="22"/>
          <w:szCs w:val="22"/>
        </w:rPr>
        <w:t>Untuk memperoleh data yang diperlukan dapat dilakukan dengan wawancara dan dokumentasi observasi.</w:t>
      </w:r>
      <w:proofErr w:type="gramEnd"/>
      <w:r w:rsidRPr="00441607">
        <w:rPr>
          <w:rFonts w:ascii="Times New Roman" w:eastAsia="Times New Roman" w:hAnsi="Times New Roman"/>
          <w:sz w:val="22"/>
          <w:szCs w:val="22"/>
        </w:rPr>
        <w:t xml:space="preserve"> </w:t>
      </w:r>
      <w:proofErr w:type="gramStart"/>
      <w:r w:rsidRPr="00441607">
        <w:rPr>
          <w:rFonts w:ascii="Times New Roman" w:eastAsia="Times New Roman" w:hAnsi="Times New Roman"/>
          <w:sz w:val="22"/>
          <w:szCs w:val="22"/>
        </w:rPr>
        <w:t>Selanjutnya data tersebut dianalisis dengan kata-kata dan disusun dalam teks yang diperluas.</w:t>
      </w:r>
      <w:proofErr w:type="gramEnd"/>
    </w:p>
    <w:p w:rsidR="00000000" w:rsidRPr="00441607" w:rsidRDefault="0015448C">
      <w:pPr>
        <w:spacing w:line="16" w:lineRule="exact"/>
        <w:rPr>
          <w:rFonts w:ascii="Times New Roman" w:eastAsia="Times New Roman" w:hAnsi="Times New Roman"/>
          <w:sz w:val="22"/>
          <w:szCs w:val="22"/>
        </w:rPr>
      </w:pPr>
    </w:p>
    <w:p w:rsidR="00000000" w:rsidRPr="00441607" w:rsidRDefault="0015448C">
      <w:pPr>
        <w:spacing w:line="471" w:lineRule="auto"/>
        <w:ind w:left="820" w:right="266" w:firstLine="720"/>
        <w:jc w:val="both"/>
        <w:rPr>
          <w:rFonts w:ascii="Times New Roman" w:eastAsia="Times New Roman" w:hAnsi="Times New Roman"/>
          <w:sz w:val="22"/>
          <w:szCs w:val="22"/>
        </w:rPr>
      </w:pPr>
      <w:r w:rsidRPr="00441607">
        <w:rPr>
          <w:rFonts w:ascii="Times New Roman" w:eastAsia="Times New Roman" w:hAnsi="Times New Roman"/>
          <w:sz w:val="22"/>
          <w:szCs w:val="22"/>
        </w:rPr>
        <w:t>Adapun informan dalam penelitian ini y</w:t>
      </w:r>
      <w:r w:rsidRPr="00441607">
        <w:rPr>
          <w:rFonts w:ascii="Times New Roman" w:eastAsia="Times New Roman" w:hAnsi="Times New Roman"/>
          <w:sz w:val="22"/>
          <w:szCs w:val="22"/>
        </w:rPr>
        <w:t>aitu satu (1) orang Petugas pemantau/pengawasan isi siaran di KPID NTB a.n Nur Awaliya Rahmah, S.Pd,</w:t>
      </w:r>
    </w:p>
    <w:p w:rsidR="00000000" w:rsidRPr="00441607" w:rsidRDefault="0015448C">
      <w:pPr>
        <w:spacing w:line="11" w:lineRule="exact"/>
        <w:rPr>
          <w:rFonts w:ascii="Times New Roman" w:eastAsia="Times New Roman" w:hAnsi="Times New Roman"/>
          <w:sz w:val="22"/>
          <w:szCs w:val="22"/>
        </w:rPr>
      </w:pPr>
    </w:p>
    <w:p w:rsidR="00000000" w:rsidRPr="00441607" w:rsidRDefault="0015448C">
      <w:pPr>
        <w:numPr>
          <w:ilvl w:val="0"/>
          <w:numId w:val="14"/>
        </w:numPr>
        <w:tabs>
          <w:tab w:val="left" w:pos="1180"/>
        </w:tabs>
        <w:spacing w:line="0" w:lineRule="atLeast"/>
        <w:ind w:left="1180" w:hanging="352"/>
        <w:rPr>
          <w:rFonts w:ascii="Times New Roman" w:eastAsia="Times New Roman" w:hAnsi="Times New Roman"/>
          <w:sz w:val="22"/>
          <w:szCs w:val="22"/>
        </w:rPr>
      </w:pPr>
      <w:r w:rsidRPr="00441607">
        <w:rPr>
          <w:rFonts w:ascii="Times New Roman" w:eastAsia="Times New Roman" w:hAnsi="Times New Roman"/>
          <w:sz w:val="22"/>
          <w:szCs w:val="22"/>
        </w:rPr>
        <w:t>orang Komisioner KPID NTB bidang pengawasan isi siaran a.n Sahdan, S.Pd,</w:t>
      </w:r>
    </w:p>
    <w:p w:rsidR="00000000" w:rsidRPr="00441607" w:rsidRDefault="0015448C">
      <w:pPr>
        <w:spacing w:line="286" w:lineRule="exact"/>
        <w:rPr>
          <w:rFonts w:ascii="Times New Roman" w:eastAsia="Times New Roman" w:hAnsi="Times New Roman"/>
          <w:sz w:val="22"/>
          <w:szCs w:val="22"/>
        </w:rPr>
      </w:pPr>
    </w:p>
    <w:p w:rsidR="00000000" w:rsidRPr="00441607" w:rsidRDefault="0015448C">
      <w:pPr>
        <w:numPr>
          <w:ilvl w:val="0"/>
          <w:numId w:val="15"/>
        </w:numPr>
        <w:tabs>
          <w:tab w:val="left" w:pos="1175"/>
        </w:tabs>
        <w:spacing w:line="475" w:lineRule="auto"/>
        <w:ind w:left="820" w:right="266" w:firstLine="8"/>
        <w:jc w:val="both"/>
        <w:rPr>
          <w:rFonts w:ascii="Times New Roman" w:eastAsia="Times New Roman" w:hAnsi="Times New Roman"/>
          <w:sz w:val="22"/>
          <w:szCs w:val="22"/>
        </w:rPr>
      </w:pPr>
      <w:proofErr w:type="gramStart"/>
      <w:r w:rsidRPr="00441607">
        <w:rPr>
          <w:rFonts w:ascii="Times New Roman" w:eastAsia="Times New Roman" w:hAnsi="Times New Roman"/>
          <w:sz w:val="22"/>
          <w:szCs w:val="22"/>
        </w:rPr>
        <w:t>orang</w:t>
      </w:r>
      <w:proofErr w:type="gramEnd"/>
      <w:r w:rsidRPr="00441607">
        <w:rPr>
          <w:rFonts w:ascii="Times New Roman" w:eastAsia="Times New Roman" w:hAnsi="Times New Roman"/>
          <w:sz w:val="22"/>
          <w:szCs w:val="22"/>
        </w:rPr>
        <w:t xml:space="preserve"> sekretaris pemantau/pengawas isi siaran KPID NTB a.n Dewi Ratna S, SH dan </w:t>
      </w:r>
      <w:r w:rsidRPr="00441607">
        <w:rPr>
          <w:rFonts w:ascii="Times New Roman" w:eastAsia="Times New Roman" w:hAnsi="Times New Roman"/>
          <w:sz w:val="22"/>
          <w:szCs w:val="22"/>
        </w:rPr>
        <w:t>1 (satu) orang direktur Lombok TV a.n Yogi Hadi Ismanto, sedangkan untuk populasi dan sampelnya berjumlah 4 (empat) orang.</w:t>
      </w:r>
    </w:p>
    <w:p w:rsidR="00000000" w:rsidRPr="00441607" w:rsidRDefault="0015448C">
      <w:pPr>
        <w:spacing w:line="12" w:lineRule="exact"/>
        <w:rPr>
          <w:rFonts w:ascii="Times New Roman" w:eastAsia="Times New Roman" w:hAnsi="Times New Roman"/>
          <w:sz w:val="22"/>
          <w:szCs w:val="22"/>
        </w:rPr>
      </w:pPr>
    </w:p>
    <w:p w:rsidR="00000000" w:rsidRPr="00441607" w:rsidRDefault="0015448C">
      <w:pPr>
        <w:spacing w:line="0" w:lineRule="atLeast"/>
        <w:ind w:left="900"/>
        <w:rPr>
          <w:rFonts w:ascii="Times New Roman" w:eastAsia="Times New Roman" w:hAnsi="Times New Roman"/>
          <w:b/>
          <w:sz w:val="22"/>
          <w:szCs w:val="22"/>
        </w:rPr>
      </w:pPr>
      <w:r w:rsidRPr="00441607">
        <w:rPr>
          <w:rFonts w:ascii="Times New Roman" w:eastAsia="Times New Roman" w:hAnsi="Times New Roman"/>
          <w:sz w:val="22"/>
          <w:szCs w:val="22"/>
        </w:rPr>
        <w:t xml:space="preserve">-   </w:t>
      </w:r>
      <w:r w:rsidRPr="00441607">
        <w:rPr>
          <w:rFonts w:ascii="Times New Roman" w:eastAsia="Times New Roman" w:hAnsi="Times New Roman"/>
          <w:b/>
          <w:sz w:val="22"/>
          <w:szCs w:val="22"/>
        </w:rPr>
        <w:t>Teknik Pengumpulan Data.</w:t>
      </w:r>
    </w:p>
    <w:p w:rsidR="00000000" w:rsidRPr="00441607" w:rsidRDefault="0015448C">
      <w:pPr>
        <w:spacing w:line="281" w:lineRule="exact"/>
        <w:rPr>
          <w:rFonts w:ascii="Times New Roman" w:eastAsia="Times New Roman" w:hAnsi="Times New Roman"/>
          <w:sz w:val="22"/>
          <w:szCs w:val="22"/>
        </w:rPr>
      </w:pPr>
    </w:p>
    <w:p w:rsidR="00000000" w:rsidRPr="00441607" w:rsidRDefault="0015448C">
      <w:pPr>
        <w:spacing w:line="471" w:lineRule="auto"/>
        <w:ind w:left="820" w:right="266" w:firstLine="720"/>
        <w:rPr>
          <w:rFonts w:ascii="Times New Roman" w:eastAsia="Times New Roman" w:hAnsi="Times New Roman"/>
          <w:sz w:val="22"/>
          <w:szCs w:val="22"/>
        </w:rPr>
      </w:pPr>
      <w:r w:rsidRPr="00441607">
        <w:rPr>
          <w:rFonts w:ascii="Times New Roman" w:eastAsia="Times New Roman" w:hAnsi="Times New Roman"/>
          <w:sz w:val="22"/>
          <w:szCs w:val="22"/>
        </w:rPr>
        <w:t>Peneliti menggunakan beberapa teknik dalam mengumpulkan data-data yang diperlukan dalam penelitian ini</w:t>
      </w:r>
      <w:r w:rsidRPr="00441607">
        <w:rPr>
          <w:rFonts w:ascii="Times New Roman" w:eastAsia="Times New Roman" w:hAnsi="Times New Roman"/>
          <w:sz w:val="22"/>
          <w:szCs w:val="22"/>
        </w:rPr>
        <w:t xml:space="preserve">, antara </w:t>
      </w:r>
      <w:proofErr w:type="gramStart"/>
      <w:r w:rsidRPr="00441607">
        <w:rPr>
          <w:rFonts w:ascii="Times New Roman" w:eastAsia="Times New Roman" w:hAnsi="Times New Roman"/>
          <w:sz w:val="22"/>
          <w:szCs w:val="22"/>
        </w:rPr>
        <w:t>lain :</w:t>
      </w:r>
      <w:proofErr w:type="gramEnd"/>
    </w:p>
    <w:p w:rsidR="00000000" w:rsidRPr="00441607" w:rsidRDefault="0015448C">
      <w:pPr>
        <w:spacing w:line="20" w:lineRule="exact"/>
        <w:rPr>
          <w:rFonts w:ascii="Times New Roman" w:eastAsia="Times New Roman" w:hAnsi="Times New Roman"/>
          <w:sz w:val="22"/>
          <w:szCs w:val="22"/>
        </w:rPr>
      </w:pPr>
    </w:p>
    <w:p w:rsidR="00000000" w:rsidRPr="00441607" w:rsidRDefault="0015448C">
      <w:pPr>
        <w:numPr>
          <w:ilvl w:val="1"/>
          <w:numId w:val="15"/>
        </w:numPr>
        <w:tabs>
          <w:tab w:val="left" w:pos="1960"/>
        </w:tabs>
        <w:spacing w:line="471" w:lineRule="auto"/>
        <w:ind w:left="1960" w:right="266" w:hanging="371"/>
        <w:rPr>
          <w:rFonts w:ascii="Times New Roman" w:eastAsia="Times New Roman" w:hAnsi="Times New Roman"/>
          <w:sz w:val="22"/>
          <w:szCs w:val="22"/>
        </w:rPr>
      </w:pPr>
      <w:r w:rsidRPr="00441607">
        <w:rPr>
          <w:rFonts w:ascii="Times New Roman" w:eastAsia="Times New Roman" w:hAnsi="Times New Roman"/>
          <w:sz w:val="22"/>
          <w:szCs w:val="22"/>
        </w:rPr>
        <w:t xml:space="preserve">Teknik observasi yaitu kegiatan mengamati secara langsung pada objek penelitian (Kriyantono, </w:t>
      </w:r>
      <w:proofErr w:type="gramStart"/>
      <w:r w:rsidRPr="00441607">
        <w:rPr>
          <w:rFonts w:ascii="Times New Roman" w:eastAsia="Times New Roman" w:hAnsi="Times New Roman"/>
          <w:sz w:val="22"/>
          <w:szCs w:val="22"/>
        </w:rPr>
        <w:t>2008 :</w:t>
      </w:r>
      <w:proofErr w:type="gramEnd"/>
      <w:r w:rsidRPr="00441607">
        <w:rPr>
          <w:rFonts w:ascii="Times New Roman" w:eastAsia="Times New Roman" w:hAnsi="Times New Roman"/>
          <w:sz w:val="22"/>
          <w:szCs w:val="22"/>
        </w:rPr>
        <w:t xml:space="preserve"> 108).</w:t>
      </w:r>
    </w:p>
    <w:p w:rsidR="00000000" w:rsidRPr="00441607" w:rsidRDefault="0015448C">
      <w:pPr>
        <w:spacing w:line="20" w:lineRule="exact"/>
        <w:rPr>
          <w:rFonts w:ascii="Times New Roman" w:eastAsia="Times New Roman" w:hAnsi="Times New Roman"/>
          <w:sz w:val="22"/>
          <w:szCs w:val="22"/>
        </w:rPr>
      </w:pPr>
    </w:p>
    <w:p w:rsidR="00000000" w:rsidRPr="00441607" w:rsidRDefault="0015448C">
      <w:pPr>
        <w:spacing w:line="475" w:lineRule="auto"/>
        <w:ind w:left="2000" w:right="266"/>
        <w:jc w:val="both"/>
        <w:rPr>
          <w:rFonts w:ascii="Times New Roman" w:eastAsia="Times New Roman" w:hAnsi="Times New Roman"/>
          <w:sz w:val="22"/>
          <w:szCs w:val="22"/>
        </w:rPr>
      </w:pPr>
      <w:proofErr w:type="gramStart"/>
      <w:r w:rsidRPr="00441607">
        <w:rPr>
          <w:rFonts w:ascii="Times New Roman" w:eastAsia="Times New Roman" w:hAnsi="Times New Roman"/>
          <w:sz w:val="22"/>
          <w:szCs w:val="22"/>
        </w:rPr>
        <w:t>Peneliti bisa mengamati langsung pelanggaran siaran di Lombok TV berdasarkan Undang-Undang Nomor 32 Tahun 2002 tentang Penyiaran.</w:t>
      </w:r>
      <w:proofErr w:type="gramEnd"/>
    </w:p>
    <w:p w:rsidR="00000000" w:rsidRPr="00441607" w:rsidRDefault="0015448C">
      <w:pPr>
        <w:spacing w:line="475" w:lineRule="auto"/>
        <w:ind w:left="2000" w:right="266"/>
        <w:jc w:val="both"/>
        <w:rPr>
          <w:rFonts w:ascii="Times New Roman" w:eastAsia="Times New Roman" w:hAnsi="Times New Roman"/>
          <w:sz w:val="22"/>
          <w:szCs w:val="22"/>
        </w:rPr>
        <w:sectPr w:rsidR="00000000" w:rsidRPr="00441607">
          <w:pgSz w:w="11900" w:h="16838"/>
          <w:pgMar w:top="1440" w:right="1440" w:bottom="164" w:left="1440" w:header="0" w:footer="0" w:gutter="0"/>
          <w:cols w:space="0" w:equalWidth="0">
            <w:col w:w="9026"/>
          </w:cols>
          <w:docGrid w:linePitch="360"/>
        </w:sect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38" w:lineRule="exact"/>
        <w:rPr>
          <w:rFonts w:ascii="Times New Roman" w:eastAsia="Times New Roman" w:hAnsi="Times New Roman"/>
          <w:sz w:val="22"/>
          <w:szCs w:val="22"/>
        </w:rPr>
      </w:pPr>
    </w:p>
    <w:p w:rsidR="00000000" w:rsidRPr="00441607" w:rsidRDefault="0015448C">
      <w:pPr>
        <w:spacing w:line="0" w:lineRule="atLeast"/>
        <w:ind w:left="8640"/>
        <w:rPr>
          <w:rFonts w:ascii="Times New Roman" w:eastAsia="Times New Roman" w:hAnsi="Times New Roman"/>
          <w:sz w:val="22"/>
          <w:szCs w:val="22"/>
        </w:rPr>
      </w:pPr>
      <w:r w:rsidRPr="00441607">
        <w:rPr>
          <w:rFonts w:ascii="Times New Roman" w:eastAsia="Times New Roman" w:hAnsi="Times New Roman"/>
          <w:sz w:val="22"/>
          <w:szCs w:val="22"/>
        </w:rPr>
        <w:t>5</w:t>
      </w:r>
    </w:p>
    <w:p w:rsidR="00000000" w:rsidRPr="00441607" w:rsidRDefault="0015448C">
      <w:pPr>
        <w:spacing w:line="0" w:lineRule="atLeast"/>
        <w:ind w:left="8640"/>
        <w:rPr>
          <w:rFonts w:ascii="Times New Roman" w:eastAsia="Times New Roman" w:hAnsi="Times New Roman"/>
          <w:sz w:val="22"/>
          <w:szCs w:val="22"/>
        </w:rPr>
        <w:sectPr w:rsidR="00000000" w:rsidRPr="00441607">
          <w:type w:val="continuous"/>
          <w:pgSz w:w="11900" w:h="16838"/>
          <w:pgMar w:top="1440" w:right="1440" w:bottom="164" w:left="1440" w:header="0" w:footer="0" w:gutter="0"/>
          <w:cols w:space="0" w:equalWidth="0">
            <w:col w:w="9026"/>
          </w:cols>
          <w:docGrid w:linePitch="360"/>
        </w:sectPr>
      </w:pPr>
    </w:p>
    <w:p w:rsidR="00000000" w:rsidRPr="00441607" w:rsidRDefault="0015448C">
      <w:pPr>
        <w:spacing w:line="200" w:lineRule="exact"/>
        <w:rPr>
          <w:rFonts w:ascii="Times New Roman" w:eastAsia="Times New Roman" w:hAnsi="Times New Roman"/>
          <w:sz w:val="22"/>
          <w:szCs w:val="22"/>
        </w:rPr>
      </w:pPr>
      <w:bookmarkStart w:id="4" w:name="page6"/>
      <w:bookmarkEnd w:id="4"/>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30" w:lineRule="exact"/>
        <w:rPr>
          <w:rFonts w:ascii="Times New Roman" w:eastAsia="Times New Roman" w:hAnsi="Times New Roman"/>
          <w:sz w:val="22"/>
          <w:szCs w:val="22"/>
        </w:rPr>
      </w:pPr>
    </w:p>
    <w:p w:rsidR="00000000" w:rsidRPr="00441607" w:rsidRDefault="0015448C">
      <w:pPr>
        <w:numPr>
          <w:ilvl w:val="0"/>
          <w:numId w:val="16"/>
        </w:numPr>
        <w:tabs>
          <w:tab w:val="left" w:pos="1960"/>
        </w:tabs>
        <w:spacing w:line="477" w:lineRule="auto"/>
        <w:ind w:left="1960" w:right="266" w:hanging="371"/>
        <w:jc w:val="both"/>
        <w:rPr>
          <w:rFonts w:ascii="Times New Roman" w:eastAsia="Times New Roman" w:hAnsi="Times New Roman"/>
          <w:sz w:val="22"/>
          <w:szCs w:val="22"/>
        </w:rPr>
      </w:pPr>
      <w:r w:rsidRPr="00441607">
        <w:rPr>
          <w:rFonts w:ascii="Times New Roman" w:eastAsia="Times New Roman" w:hAnsi="Times New Roman"/>
          <w:sz w:val="22"/>
          <w:szCs w:val="22"/>
        </w:rPr>
        <w:t>Wawancara mendalam yaitu suatu cara mengumpulkan data atau informasi dengan cara langsung bertatap muka dengan petugas dan pihak terkait, empat (4) orang yang berhak atas pengawasan isi siaran televisi agar mendapatkan data yang lengkap dan me</w:t>
      </w:r>
      <w:r w:rsidRPr="00441607">
        <w:rPr>
          <w:rFonts w:ascii="Times New Roman" w:eastAsia="Times New Roman" w:hAnsi="Times New Roman"/>
          <w:sz w:val="22"/>
          <w:szCs w:val="22"/>
        </w:rPr>
        <w:t xml:space="preserve">ndalam (Kriyantono, </w:t>
      </w:r>
      <w:proofErr w:type="gramStart"/>
      <w:r w:rsidRPr="00441607">
        <w:rPr>
          <w:rFonts w:ascii="Times New Roman" w:eastAsia="Times New Roman" w:hAnsi="Times New Roman"/>
          <w:sz w:val="22"/>
          <w:szCs w:val="22"/>
        </w:rPr>
        <w:t>2008 :</w:t>
      </w:r>
      <w:proofErr w:type="gramEnd"/>
      <w:r w:rsidRPr="00441607">
        <w:rPr>
          <w:rFonts w:ascii="Times New Roman" w:eastAsia="Times New Roman" w:hAnsi="Times New Roman"/>
          <w:sz w:val="22"/>
          <w:szCs w:val="22"/>
        </w:rPr>
        <w:t xml:space="preserve"> 100).</w:t>
      </w:r>
    </w:p>
    <w:p w:rsidR="00000000" w:rsidRPr="00441607" w:rsidRDefault="0015448C">
      <w:pPr>
        <w:spacing w:line="17" w:lineRule="exact"/>
        <w:rPr>
          <w:rFonts w:ascii="Times New Roman" w:eastAsia="Times New Roman" w:hAnsi="Times New Roman"/>
          <w:sz w:val="22"/>
          <w:szCs w:val="22"/>
        </w:rPr>
      </w:pPr>
    </w:p>
    <w:p w:rsidR="00000000" w:rsidRPr="00441607" w:rsidRDefault="0015448C">
      <w:pPr>
        <w:numPr>
          <w:ilvl w:val="0"/>
          <w:numId w:val="16"/>
        </w:numPr>
        <w:tabs>
          <w:tab w:val="left" w:pos="1960"/>
        </w:tabs>
        <w:spacing w:line="477" w:lineRule="auto"/>
        <w:ind w:left="1960" w:right="266" w:hanging="371"/>
        <w:jc w:val="both"/>
        <w:rPr>
          <w:rFonts w:ascii="Times New Roman" w:eastAsia="Times New Roman" w:hAnsi="Times New Roman"/>
          <w:sz w:val="22"/>
          <w:szCs w:val="22"/>
        </w:rPr>
      </w:pPr>
      <w:r w:rsidRPr="00441607">
        <w:rPr>
          <w:rFonts w:ascii="Times New Roman" w:eastAsia="Times New Roman" w:hAnsi="Times New Roman"/>
          <w:sz w:val="22"/>
          <w:szCs w:val="22"/>
        </w:rPr>
        <w:t>Dokumentasi yaitu pengumpulan data yang dilakukan pada berbagai dokumen baik yang bersifat pribadi maupun umum antara lain terdiri dari foto-foto, berbagai bentuk catatan tertulis, studi kepustakaan dan sampai kepada berba</w:t>
      </w:r>
      <w:r w:rsidRPr="00441607">
        <w:rPr>
          <w:rFonts w:ascii="Times New Roman" w:eastAsia="Times New Roman" w:hAnsi="Times New Roman"/>
          <w:sz w:val="22"/>
          <w:szCs w:val="22"/>
        </w:rPr>
        <w:t>gai sumber resmi dokumen pemerintah (H.L. Fathurrahman, 2016 : 81)</w:t>
      </w:r>
    </w:p>
    <w:p w:rsidR="00000000" w:rsidRPr="00441607" w:rsidRDefault="0015448C">
      <w:pPr>
        <w:spacing w:line="12" w:lineRule="exact"/>
        <w:rPr>
          <w:rFonts w:ascii="Times New Roman" w:eastAsia="Times New Roman" w:hAnsi="Times New Roman"/>
          <w:sz w:val="22"/>
          <w:szCs w:val="22"/>
        </w:rPr>
      </w:pPr>
    </w:p>
    <w:p w:rsidR="00000000" w:rsidRPr="00441607" w:rsidRDefault="0015448C">
      <w:pPr>
        <w:numPr>
          <w:ilvl w:val="0"/>
          <w:numId w:val="17"/>
        </w:numPr>
        <w:tabs>
          <w:tab w:val="left" w:pos="1260"/>
        </w:tabs>
        <w:spacing w:line="0" w:lineRule="atLeast"/>
        <w:ind w:left="1260" w:hanging="365"/>
        <w:rPr>
          <w:rFonts w:ascii="Times New Roman" w:eastAsia="Times New Roman" w:hAnsi="Times New Roman"/>
          <w:sz w:val="22"/>
          <w:szCs w:val="22"/>
        </w:rPr>
      </w:pPr>
      <w:r w:rsidRPr="00441607">
        <w:rPr>
          <w:rFonts w:ascii="Times New Roman" w:eastAsia="Times New Roman" w:hAnsi="Times New Roman"/>
          <w:b/>
          <w:sz w:val="22"/>
          <w:szCs w:val="22"/>
        </w:rPr>
        <w:t>Teknik Analisis Data</w:t>
      </w:r>
    </w:p>
    <w:p w:rsidR="00000000" w:rsidRPr="00441607" w:rsidRDefault="0015448C">
      <w:pPr>
        <w:spacing w:line="281" w:lineRule="exact"/>
        <w:rPr>
          <w:rFonts w:ascii="Times New Roman" w:eastAsia="Times New Roman" w:hAnsi="Times New Roman"/>
          <w:sz w:val="22"/>
          <w:szCs w:val="22"/>
        </w:rPr>
      </w:pPr>
    </w:p>
    <w:p w:rsidR="00000000" w:rsidRPr="00441607" w:rsidRDefault="0015448C">
      <w:pPr>
        <w:spacing w:line="478" w:lineRule="auto"/>
        <w:ind w:left="820" w:right="266" w:firstLine="720"/>
        <w:jc w:val="both"/>
        <w:rPr>
          <w:rFonts w:ascii="Times New Roman" w:eastAsia="Times New Roman" w:hAnsi="Times New Roman"/>
          <w:sz w:val="22"/>
          <w:szCs w:val="22"/>
        </w:rPr>
      </w:pPr>
      <w:r w:rsidRPr="00441607">
        <w:rPr>
          <w:rFonts w:ascii="Times New Roman" w:eastAsia="Times New Roman" w:hAnsi="Times New Roman"/>
          <w:sz w:val="22"/>
          <w:szCs w:val="22"/>
        </w:rPr>
        <w:t>Analisis data adalah proses penyederhanaan data kedalam bentuk yang lebih mudah dibaca dan dimengerti. Analisis data adalah proses mencari dan menyusun secara sistema</w:t>
      </w:r>
      <w:r w:rsidRPr="00441607">
        <w:rPr>
          <w:rFonts w:ascii="Times New Roman" w:eastAsia="Times New Roman" w:hAnsi="Times New Roman"/>
          <w:sz w:val="22"/>
          <w:szCs w:val="22"/>
        </w:rPr>
        <w:t>tis data yang diperoleh dari hasil wawancara, catatan lapangan, dokumentasi dengan cara mengorganisasikan data kedalam kategori, memilih mana yang penting dan yang akan dipelajari dan membuat kesimpulan sehingga mudah dipahami oleh diri sendiri maupun oran</w:t>
      </w:r>
      <w:r w:rsidRPr="00441607">
        <w:rPr>
          <w:rFonts w:ascii="Times New Roman" w:eastAsia="Times New Roman" w:hAnsi="Times New Roman"/>
          <w:sz w:val="22"/>
          <w:szCs w:val="22"/>
        </w:rPr>
        <w:t xml:space="preserve">g lain (Sugiyono, 2008:91) Adapun dalam teknik analisa data, peneliti mengacu pada model Interaktif oleh Miles dan Huberman yaitu sebagai </w:t>
      </w:r>
      <w:proofErr w:type="gramStart"/>
      <w:r w:rsidRPr="00441607">
        <w:rPr>
          <w:rFonts w:ascii="Times New Roman" w:eastAsia="Times New Roman" w:hAnsi="Times New Roman"/>
          <w:sz w:val="22"/>
          <w:szCs w:val="22"/>
        </w:rPr>
        <w:t>berikut :</w:t>
      </w:r>
      <w:proofErr w:type="gramEnd"/>
    </w:p>
    <w:p w:rsidR="00000000" w:rsidRPr="00441607" w:rsidRDefault="0015448C">
      <w:pPr>
        <w:spacing w:line="9" w:lineRule="exact"/>
        <w:rPr>
          <w:rFonts w:ascii="Times New Roman" w:eastAsia="Times New Roman" w:hAnsi="Times New Roman"/>
          <w:sz w:val="22"/>
          <w:szCs w:val="22"/>
        </w:rPr>
      </w:pPr>
    </w:p>
    <w:p w:rsidR="00000000" w:rsidRPr="00441607" w:rsidRDefault="0015448C">
      <w:pPr>
        <w:tabs>
          <w:tab w:val="left" w:pos="1240"/>
        </w:tabs>
        <w:spacing w:line="0" w:lineRule="atLeast"/>
        <w:ind w:left="900"/>
        <w:rPr>
          <w:rFonts w:ascii="Times New Roman" w:eastAsia="Times New Roman" w:hAnsi="Times New Roman"/>
          <w:sz w:val="22"/>
          <w:szCs w:val="22"/>
        </w:rPr>
      </w:pPr>
      <w:r w:rsidRPr="00441607">
        <w:rPr>
          <w:rFonts w:ascii="Times New Roman" w:eastAsia="Times New Roman" w:hAnsi="Times New Roman"/>
          <w:sz w:val="22"/>
          <w:szCs w:val="22"/>
        </w:rPr>
        <w:t>1.</w:t>
      </w:r>
      <w:r w:rsidRPr="00441607">
        <w:rPr>
          <w:rFonts w:ascii="Times New Roman" w:eastAsia="Times New Roman" w:hAnsi="Times New Roman"/>
          <w:sz w:val="22"/>
          <w:szCs w:val="22"/>
        </w:rPr>
        <w:tab/>
      </w:r>
      <w:r w:rsidRPr="00441607">
        <w:rPr>
          <w:rFonts w:ascii="Times New Roman" w:eastAsia="Times New Roman" w:hAnsi="Times New Roman"/>
          <w:sz w:val="22"/>
          <w:szCs w:val="22"/>
        </w:rPr>
        <w:t>Pengumpulan data</w:t>
      </w:r>
    </w:p>
    <w:p w:rsidR="00000000" w:rsidRPr="00441607" w:rsidRDefault="0015448C">
      <w:pPr>
        <w:spacing w:line="286" w:lineRule="exact"/>
        <w:rPr>
          <w:rFonts w:ascii="Times New Roman" w:eastAsia="Times New Roman" w:hAnsi="Times New Roman"/>
          <w:sz w:val="22"/>
          <w:szCs w:val="22"/>
        </w:rPr>
      </w:pPr>
    </w:p>
    <w:p w:rsidR="00000000" w:rsidRPr="00441607" w:rsidRDefault="0015448C">
      <w:pPr>
        <w:spacing w:line="475" w:lineRule="auto"/>
        <w:ind w:left="820" w:right="266" w:firstLine="720"/>
        <w:jc w:val="both"/>
        <w:rPr>
          <w:rFonts w:ascii="Times New Roman" w:eastAsia="Times New Roman" w:hAnsi="Times New Roman"/>
          <w:sz w:val="22"/>
          <w:szCs w:val="22"/>
        </w:rPr>
      </w:pPr>
      <w:proofErr w:type="gramStart"/>
      <w:r w:rsidRPr="00441607">
        <w:rPr>
          <w:rFonts w:ascii="Times New Roman" w:eastAsia="Times New Roman" w:hAnsi="Times New Roman"/>
          <w:sz w:val="22"/>
          <w:szCs w:val="22"/>
        </w:rPr>
        <w:t>Pengumpulan data adalah data pertama atau mentah dikumpulkan dalam suatu penelitian.</w:t>
      </w:r>
      <w:proofErr w:type="gramEnd"/>
      <w:r w:rsidRPr="00441607">
        <w:rPr>
          <w:rFonts w:ascii="Times New Roman" w:eastAsia="Times New Roman" w:hAnsi="Times New Roman"/>
          <w:sz w:val="22"/>
          <w:szCs w:val="22"/>
        </w:rPr>
        <w:t xml:space="preserve"> D</w:t>
      </w:r>
      <w:r w:rsidRPr="00441607">
        <w:rPr>
          <w:rFonts w:ascii="Times New Roman" w:eastAsia="Times New Roman" w:hAnsi="Times New Roman"/>
          <w:sz w:val="22"/>
          <w:szCs w:val="22"/>
        </w:rPr>
        <w:t>ata mentah berupa wawancara dengan petugas pemantau, komisioner bidang pengawasan isi siaran, Sekretaris pemantau siaran dan Direktur</w:t>
      </w:r>
    </w:p>
    <w:p w:rsidR="00000000" w:rsidRPr="00441607" w:rsidRDefault="0015448C">
      <w:pPr>
        <w:spacing w:line="475" w:lineRule="auto"/>
        <w:ind w:left="820" w:right="266" w:firstLine="720"/>
        <w:jc w:val="both"/>
        <w:rPr>
          <w:rFonts w:ascii="Times New Roman" w:eastAsia="Times New Roman" w:hAnsi="Times New Roman"/>
          <w:sz w:val="22"/>
          <w:szCs w:val="22"/>
        </w:rPr>
        <w:sectPr w:rsidR="00000000" w:rsidRPr="00441607">
          <w:pgSz w:w="11900" w:h="16838"/>
          <w:pgMar w:top="1440" w:right="1440" w:bottom="164" w:left="1440" w:header="0" w:footer="0" w:gutter="0"/>
          <w:cols w:space="0" w:equalWidth="0">
            <w:col w:w="9026"/>
          </w:cols>
          <w:docGrid w:linePitch="360"/>
        </w:sect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86" w:lineRule="exact"/>
        <w:rPr>
          <w:rFonts w:ascii="Times New Roman" w:eastAsia="Times New Roman" w:hAnsi="Times New Roman"/>
          <w:sz w:val="22"/>
          <w:szCs w:val="22"/>
        </w:rPr>
      </w:pPr>
    </w:p>
    <w:p w:rsidR="00000000" w:rsidRPr="00441607" w:rsidRDefault="0015448C">
      <w:pPr>
        <w:spacing w:line="0" w:lineRule="atLeast"/>
        <w:ind w:left="8640"/>
        <w:rPr>
          <w:rFonts w:ascii="Times New Roman" w:eastAsia="Times New Roman" w:hAnsi="Times New Roman"/>
          <w:sz w:val="22"/>
          <w:szCs w:val="22"/>
        </w:rPr>
      </w:pPr>
      <w:r w:rsidRPr="00441607">
        <w:rPr>
          <w:rFonts w:ascii="Times New Roman" w:eastAsia="Times New Roman" w:hAnsi="Times New Roman"/>
          <w:sz w:val="22"/>
          <w:szCs w:val="22"/>
        </w:rPr>
        <w:t>6</w:t>
      </w:r>
    </w:p>
    <w:p w:rsidR="00000000" w:rsidRPr="00441607" w:rsidRDefault="0015448C">
      <w:pPr>
        <w:spacing w:line="0" w:lineRule="atLeast"/>
        <w:ind w:left="8640"/>
        <w:rPr>
          <w:rFonts w:ascii="Times New Roman" w:eastAsia="Times New Roman" w:hAnsi="Times New Roman"/>
          <w:sz w:val="22"/>
          <w:szCs w:val="22"/>
        </w:rPr>
        <w:sectPr w:rsidR="00000000" w:rsidRPr="00441607">
          <w:type w:val="continuous"/>
          <w:pgSz w:w="11900" w:h="16838"/>
          <w:pgMar w:top="1440" w:right="1440" w:bottom="164" w:left="1440" w:header="0" w:footer="0" w:gutter="0"/>
          <w:cols w:space="0" w:equalWidth="0">
            <w:col w:w="9026"/>
          </w:cols>
          <w:docGrid w:linePitch="360"/>
        </w:sectPr>
      </w:pPr>
    </w:p>
    <w:p w:rsidR="00000000" w:rsidRPr="00441607" w:rsidRDefault="0015448C">
      <w:pPr>
        <w:spacing w:line="200" w:lineRule="exact"/>
        <w:rPr>
          <w:rFonts w:ascii="Times New Roman" w:eastAsia="Times New Roman" w:hAnsi="Times New Roman"/>
          <w:sz w:val="22"/>
          <w:szCs w:val="22"/>
        </w:rPr>
      </w:pPr>
      <w:bookmarkStart w:id="5" w:name="page7"/>
      <w:bookmarkEnd w:id="5"/>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30" w:lineRule="exact"/>
        <w:rPr>
          <w:rFonts w:ascii="Times New Roman" w:eastAsia="Times New Roman" w:hAnsi="Times New Roman"/>
          <w:sz w:val="22"/>
          <w:szCs w:val="22"/>
        </w:rPr>
      </w:pPr>
    </w:p>
    <w:p w:rsidR="00000000" w:rsidRPr="00441607" w:rsidRDefault="0015448C">
      <w:pPr>
        <w:spacing w:line="475" w:lineRule="auto"/>
        <w:ind w:left="820" w:right="266"/>
        <w:rPr>
          <w:rFonts w:ascii="Times New Roman" w:eastAsia="Times New Roman" w:hAnsi="Times New Roman"/>
          <w:sz w:val="22"/>
          <w:szCs w:val="22"/>
        </w:rPr>
      </w:pPr>
      <w:r w:rsidRPr="00441607">
        <w:rPr>
          <w:rFonts w:ascii="Times New Roman" w:eastAsia="Times New Roman" w:hAnsi="Times New Roman"/>
          <w:sz w:val="22"/>
          <w:szCs w:val="22"/>
        </w:rPr>
        <w:t>Lombok TV, Empat (4) orang, hasil observasi tentang kegiatan pengawasan, percakapan yang dilakukan, serta doku</w:t>
      </w:r>
      <w:r w:rsidRPr="00441607">
        <w:rPr>
          <w:rFonts w:ascii="Times New Roman" w:eastAsia="Times New Roman" w:hAnsi="Times New Roman"/>
          <w:sz w:val="22"/>
          <w:szCs w:val="22"/>
        </w:rPr>
        <w:t>men berupa laporan bulanan pengawasan. 2. Reduksi data atau penyederhanaan data</w:t>
      </w:r>
    </w:p>
    <w:p w:rsidR="00000000" w:rsidRPr="00441607" w:rsidRDefault="0015448C">
      <w:pPr>
        <w:spacing w:line="17" w:lineRule="exact"/>
        <w:rPr>
          <w:rFonts w:ascii="Times New Roman" w:eastAsia="Times New Roman" w:hAnsi="Times New Roman"/>
          <w:sz w:val="22"/>
          <w:szCs w:val="22"/>
        </w:rPr>
      </w:pPr>
    </w:p>
    <w:p w:rsidR="00000000" w:rsidRPr="00441607" w:rsidRDefault="0015448C">
      <w:pPr>
        <w:spacing w:line="477" w:lineRule="auto"/>
        <w:ind w:left="820" w:right="266" w:firstLine="720"/>
        <w:jc w:val="both"/>
        <w:rPr>
          <w:rFonts w:ascii="Times New Roman" w:eastAsia="Times New Roman" w:hAnsi="Times New Roman"/>
          <w:sz w:val="22"/>
          <w:szCs w:val="22"/>
        </w:rPr>
      </w:pPr>
      <w:r w:rsidRPr="00441607">
        <w:rPr>
          <w:rFonts w:ascii="Times New Roman" w:eastAsia="Times New Roman" w:hAnsi="Times New Roman"/>
          <w:sz w:val="22"/>
          <w:szCs w:val="22"/>
        </w:rPr>
        <w:t>Reduksi data dapat diartikan sebagai proses pemilihan pemutusan perhatian pada penyederhanaan, pengabstrakan, dan transformasi data kasar yang muncul dari catatan tertulis dat</w:t>
      </w:r>
      <w:r w:rsidRPr="00441607">
        <w:rPr>
          <w:rFonts w:ascii="Times New Roman" w:eastAsia="Times New Roman" w:hAnsi="Times New Roman"/>
          <w:sz w:val="22"/>
          <w:szCs w:val="22"/>
        </w:rPr>
        <w:t>a yang menajamkan, menggolongkan, mengarahkan, membuang yang tidak perlu dan mengorganisasikan data sedemikian rupa sehingga kesimpulan dapat ditarik dan diferivikasi.</w:t>
      </w:r>
    </w:p>
    <w:p w:rsidR="00000000" w:rsidRPr="00441607" w:rsidRDefault="0015448C">
      <w:pPr>
        <w:spacing w:line="7" w:lineRule="exact"/>
        <w:rPr>
          <w:rFonts w:ascii="Times New Roman" w:eastAsia="Times New Roman" w:hAnsi="Times New Roman"/>
          <w:sz w:val="22"/>
          <w:szCs w:val="22"/>
        </w:rPr>
      </w:pPr>
    </w:p>
    <w:p w:rsidR="00000000" w:rsidRPr="00441607" w:rsidRDefault="0015448C">
      <w:pPr>
        <w:tabs>
          <w:tab w:val="left" w:pos="1240"/>
        </w:tabs>
        <w:spacing w:line="0" w:lineRule="atLeast"/>
        <w:ind w:left="900"/>
        <w:rPr>
          <w:rFonts w:ascii="Times New Roman" w:eastAsia="Times New Roman" w:hAnsi="Times New Roman"/>
          <w:sz w:val="22"/>
          <w:szCs w:val="22"/>
        </w:rPr>
      </w:pPr>
      <w:r w:rsidRPr="00441607">
        <w:rPr>
          <w:rFonts w:ascii="Times New Roman" w:eastAsia="Times New Roman" w:hAnsi="Times New Roman"/>
          <w:sz w:val="22"/>
          <w:szCs w:val="22"/>
        </w:rPr>
        <w:t>3.</w:t>
      </w:r>
      <w:r w:rsidRPr="00441607">
        <w:rPr>
          <w:rFonts w:ascii="Times New Roman" w:eastAsia="Times New Roman" w:hAnsi="Times New Roman"/>
          <w:sz w:val="22"/>
          <w:szCs w:val="22"/>
        </w:rPr>
        <w:tab/>
      </w:r>
      <w:r w:rsidRPr="00441607">
        <w:rPr>
          <w:rFonts w:ascii="Times New Roman" w:eastAsia="Times New Roman" w:hAnsi="Times New Roman"/>
          <w:sz w:val="22"/>
          <w:szCs w:val="22"/>
        </w:rPr>
        <w:t>Penyajian data</w:t>
      </w:r>
    </w:p>
    <w:p w:rsidR="00000000" w:rsidRPr="00441607" w:rsidRDefault="0015448C">
      <w:pPr>
        <w:spacing w:line="286" w:lineRule="exact"/>
        <w:rPr>
          <w:rFonts w:ascii="Times New Roman" w:eastAsia="Times New Roman" w:hAnsi="Times New Roman"/>
          <w:sz w:val="22"/>
          <w:szCs w:val="22"/>
        </w:rPr>
      </w:pPr>
    </w:p>
    <w:p w:rsidR="00000000" w:rsidRPr="00441607" w:rsidRDefault="0015448C">
      <w:pPr>
        <w:spacing w:line="477" w:lineRule="auto"/>
        <w:ind w:left="820" w:right="266" w:firstLine="720"/>
        <w:jc w:val="both"/>
        <w:rPr>
          <w:rFonts w:ascii="Times New Roman" w:eastAsia="Times New Roman" w:hAnsi="Times New Roman"/>
          <w:sz w:val="22"/>
          <w:szCs w:val="22"/>
        </w:rPr>
      </w:pPr>
      <w:proofErr w:type="gramStart"/>
      <w:r w:rsidRPr="00441607">
        <w:rPr>
          <w:rFonts w:ascii="Times New Roman" w:eastAsia="Times New Roman" w:hAnsi="Times New Roman"/>
          <w:sz w:val="22"/>
          <w:szCs w:val="22"/>
        </w:rPr>
        <w:t>Penyajian data merupakan alur penting yang kedua dari kegiatan anali</w:t>
      </w:r>
      <w:r w:rsidRPr="00441607">
        <w:rPr>
          <w:rFonts w:ascii="Times New Roman" w:eastAsia="Times New Roman" w:hAnsi="Times New Roman"/>
          <w:sz w:val="22"/>
          <w:szCs w:val="22"/>
        </w:rPr>
        <w:t>sis pe</w:t>
      </w:r>
      <w:r w:rsidRPr="00441607">
        <w:rPr>
          <w:rFonts w:ascii="Times New Roman" w:eastAsia="Times New Roman" w:hAnsi="Times New Roman"/>
          <w:sz w:val="22"/>
          <w:szCs w:val="22"/>
        </w:rPr>
        <w:t xml:space="preserve">nelitian membatasi suatu </w:t>
      </w:r>
      <w:r w:rsidRPr="00441607">
        <w:rPr>
          <w:rFonts w:ascii="Times New Roman" w:eastAsia="Times New Roman" w:hAnsi="Times New Roman"/>
          <w:sz w:val="22"/>
          <w:szCs w:val="22"/>
        </w:rPr>
        <w:t>“penyajian</w:t>
      </w:r>
      <w:r w:rsidRPr="00441607">
        <w:rPr>
          <w:rFonts w:ascii="Times New Roman" w:eastAsia="Times New Roman" w:hAnsi="Times New Roman"/>
          <w:sz w:val="22"/>
          <w:szCs w:val="22"/>
        </w:rPr>
        <w:t>” sebagai suatu kumpulan informasi</w:t>
      </w:r>
      <w:r w:rsidRPr="00441607">
        <w:rPr>
          <w:rFonts w:ascii="Times New Roman" w:eastAsia="Times New Roman" w:hAnsi="Times New Roman"/>
          <w:sz w:val="22"/>
          <w:szCs w:val="22"/>
        </w:rPr>
        <w:t xml:space="preserve"> tersusun yang memberikan kemungkinan adanya penarikan kesimpulan atau pengambilan tindakan.</w:t>
      </w:r>
      <w:proofErr w:type="gramEnd"/>
    </w:p>
    <w:p w:rsidR="00000000" w:rsidRPr="00441607" w:rsidRDefault="0015448C">
      <w:pPr>
        <w:spacing w:line="14" w:lineRule="exact"/>
        <w:rPr>
          <w:rFonts w:ascii="Times New Roman" w:eastAsia="Times New Roman" w:hAnsi="Times New Roman"/>
          <w:sz w:val="22"/>
          <w:szCs w:val="22"/>
        </w:rPr>
      </w:pPr>
    </w:p>
    <w:p w:rsidR="00000000" w:rsidRPr="00441607" w:rsidRDefault="0015448C">
      <w:pPr>
        <w:spacing w:line="477" w:lineRule="auto"/>
        <w:ind w:left="820" w:right="266" w:firstLine="720"/>
        <w:jc w:val="both"/>
        <w:rPr>
          <w:rFonts w:ascii="Times New Roman" w:eastAsia="Times New Roman" w:hAnsi="Times New Roman"/>
          <w:sz w:val="22"/>
          <w:szCs w:val="22"/>
        </w:rPr>
      </w:pPr>
      <w:r w:rsidRPr="00441607">
        <w:rPr>
          <w:rFonts w:ascii="Times New Roman" w:eastAsia="Times New Roman" w:hAnsi="Times New Roman"/>
          <w:sz w:val="22"/>
          <w:szCs w:val="22"/>
        </w:rPr>
        <w:t xml:space="preserve">Peneliti </w:t>
      </w:r>
      <w:proofErr w:type="gramStart"/>
      <w:r w:rsidRPr="00441607">
        <w:rPr>
          <w:rFonts w:ascii="Times New Roman" w:eastAsia="Times New Roman" w:hAnsi="Times New Roman"/>
          <w:sz w:val="22"/>
          <w:szCs w:val="22"/>
        </w:rPr>
        <w:t>akan</w:t>
      </w:r>
      <w:proofErr w:type="gramEnd"/>
      <w:r w:rsidRPr="00441607">
        <w:rPr>
          <w:rFonts w:ascii="Times New Roman" w:eastAsia="Times New Roman" w:hAnsi="Times New Roman"/>
          <w:sz w:val="22"/>
          <w:szCs w:val="22"/>
        </w:rPr>
        <w:t xml:space="preserve"> menyajikan data dalam bentuk narasi yang disusun berdasarkan informasi ya</w:t>
      </w:r>
      <w:r w:rsidRPr="00441607">
        <w:rPr>
          <w:rFonts w:ascii="Times New Roman" w:eastAsia="Times New Roman" w:hAnsi="Times New Roman"/>
          <w:sz w:val="22"/>
          <w:szCs w:val="22"/>
        </w:rPr>
        <w:t xml:space="preserve">ng sudah diseleksi yang berguna untuk penelitian. </w:t>
      </w:r>
      <w:proofErr w:type="gramStart"/>
      <w:r w:rsidRPr="00441607">
        <w:rPr>
          <w:rFonts w:ascii="Times New Roman" w:eastAsia="Times New Roman" w:hAnsi="Times New Roman"/>
          <w:sz w:val="22"/>
          <w:szCs w:val="22"/>
        </w:rPr>
        <w:t>Penggunaan bagan dan tabel hanya dilakukan untuk bagian-bagian tertentu yang dimaksudkan untuk semakin memperjelas gambaran data dan hasil penelitian.</w:t>
      </w:r>
      <w:proofErr w:type="gramEnd"/>
    </w:p>
    <w:p w:rsidR="00000000" w:rsidRPr="00441607" w:rsidRDefault="0015448C">
      <w:pPr>
        <w:spacing w:line="4" w:lineRule="exact"/>
        <w:rPr>
          <w:rFonts w:ascii="Times New Roman" w:eastAsia="Times New Roman" w:hAnsi="Times New Roman"/>
          <w:sz w:val="22"/>
          <w:szCs w:val="22"/>
        </w:rPr>
      </w:pPr>
    </w:p>
    <w:p w:rsidR="00000000" w:rsidRPr="00441607" w:rsidRDefault="0015448C">
      <w:pPr>
        <w:tabs>
          <w:tab w:val="left" w:pos="1240"/>
        </w:tabs>
        <w:spacing w:line="0" w:lineRule="atLeast"/>
        <w:ind w:left="900"/>
        <w:rPr>
          <w:rFonts w:ascii="Times New Roman" w:eastAsia="Times New Roman" w:hAnsi="Times New Roman"/>
          <w:sz w:val="22"/>
          <w:szCs w:val="22"/>
        </w:rPr>
      </w:pPr>
      <w:r w:rsidRPr="00441607">
        <w:rPr>
          <w:rFonts w:ascii="Times New Roman" w:eastAsia="Times New Roman" w:hAnsi="Times New Roman"/>
          <w:sz w:val="22"/>
          <w:szCs w:val="22"/>
        </w:rPr>
        <w:t>4.</w:t>
      </w:r>
      <w:r w:rsidRPr="00441607">
        <w:rPr>
          <w:rFonts w:ascii="Times New Roman" w:eastAsia="Times New Roman" w:hAnsi="Times New Roman"/>
          <w:sz w:val="22"/>
          <w:szCs w:val="22"/>
        </w:rPr>
        <w:tab/>
      </w:r>
      <w:r w:rsidRPr="00441607">
        <w:rPr>
          <w:rFonts w:ascii="Times New Roman" w:eastAsia="Times New Roman" w:hAnsi="Times New Roman"/>
          <w:sz w:val="22"/>
          <w:szCs w:val="22"/>
        </w:rPr>
        <w:t>Penarikan Kesimpulan dan Verifikasi</w:t>
      </w:r>
    </w:p>
    <w:p w:rsidR="00000000" w:rsidRPr="00441607" w:rsidRDefault="0015448C">
      <w:pPr>
        <w:spacing w:line="286" w:lineRule="exact"/>
        <w:rPr>
          <w:rFonts w:ascii="Times New Roman" w:eastAsia="Times New Roman" w:hAnsi="Times New Roman"/>
          <w:sz w:val="22"/>
          <w:szCs w:val="22"/>
        </w:rPr>
      </w:pPr>
    </w:p>
    <w:p w:rsidR="00000000" w:rsidRPr="00441607" w:rsidRDefault="0015448C">
      <w:pPr>
        <w:spacing w:line="477" w:lineRule="auto"/>
        <w:ind w:left="820" w:right="266" w:firstLine="720"/>
        <w:jc w:val="both"/>
        <w:rPr>
          <w:rFonts w:ascii="Times New Roman" w:eastAsia="Times New Roman" w:hAnsi="Times New Roman"/>
          <w:sz w:val="22"/>
          <w:szCs w:val="22"/>
        </w:rPr>
      </w:pPr>
      <w:proofErr w:type="gramStart"/>
      <w:r w:rsidRPr="00441607">
        <w:rPr>
          <w:rFonts w:ascii="Times New Roman" w:eastAsia="Times New Roman" w:hAnsi="Times New Roman"/>
          <w:sz w:val="22"/>
          <w:szCs w:val="22"/>
        </w:rPr>
        <w:t>Menarik kesimp</w:t>
      </w:r>
      <w:r w:rsidRPr="00441607">
        <w:rPr>
          <w:rFonts w:ascii="Times New Roman" w:eastAsia="Times New Roman" w:hAnsi="Times New Roman"/>
          <w:sz w:val="22"/>
          <w:szCs w:val="22"/>
        </w:rPr>
        <w:t xml:space="preserve">ulan data ini disusun pada waktu penelitian mendapatkan inti data yang diperlukan dalam penelitian, setelah pengumpulan data berakhir, peneliti berusaha menarik kesimpulan atau </w:t>
      </w:r>
      <w:r w:rsidRPr="00441607">
        <w:rPr>
          <w:rFonts w:ascii="Times New Roman" w:eastAsia="Times New Roman" w:hAnsi="Times New Roman"/>
          <w:i/>
          <w:sz w:val="22"/>
          <w:szCs w:val="22"/>
        </w:rPr>
        <w:t>vertivikasi</w:t>
      </w:r>
      <w:r w:rsidRPr="00441607">
        <w:rPr>
          <w:rFonts w:ascii="Times New Roman" w:eastAsia="Times New Roman" w:hAnsi="Times New Roman"/>
          <w:sz w:val="22"/>
          <w:szCs w:val="22"/>
        </w:rPr>
        <w:t xml:space="preserve"> berdasarkan </w:t>
      </w:r>
      <w:r w:rsidRPr="00441607">
        <w:rPr>
          <w:rFonts w:ascii="Times New Roman" w:eastAsia="Times New Roman" w:hAnsi="Times New Roman"/>
          <w:i/>
          <w:sz w:val="22"/>
          <w:szCs w:val="22"/>
        </w:rPr>
        <w:t>filenote</w:t>
      </w:r>
      <w:r w:rsidRPr="00441607">
        <w:rPr>
          <w:rFonts w:ascii="Times New Roman" w:eastAsia="Times New Roman" w:hAnsi="Times New Roman"/>
          <w:sz w:val="22"/>
          <w:szCs w:val="22"/>
        </w:rPr>
        <w:t>.</w:t>
      </w:r>
      <w:proofErr w:type="gramEnd"/>
      <w:r w:rsidRPr="00441607">
        <w:rPr>
          <w:rFonts w:ascii="Times New Roman" w:eastAsia="Times New Roman" w:hAnsi="Times New Roman"/>
          <w:sz w:val="22"/>
          <w:szCs w:val="22"/>
        </w:rPr>
        <w:t xml:space="preserve"> Apabila </w:t>
      </w:r>
      <w:r w:rsidRPr="00441607">
        <w:rPr>
          <w:rFonts w:ascii="Times New Roman" w:eastAsia="Times New Roman" w:hAnsi="Times New Roman"/>
          <w:i/>
          <w:sz w:val="22"/>
          <w:szCs w:val="22"/>
        </w:rPr>
        <w:t>filenote</w:t>
      </w:r>
      <w:r w:rsidRPr="00441607">
        <w:rPr>
          <w:rFonts w:ascii="Times New Roman" w:eastAsia="Times New Roman" w:hAnsi="Times New Roman"/>
          <w:sz w:val="22"/>
          <w:szCs w:val="22"/>
        </w:rPr>
        <w:t xml:space="preserve"> dirasa cukup atau tidak dida</w:t>
      </w:r>
      <w:r w:rsidRPr="00441607">
        <w:rPr>
          <w:rFonts w:ascii="Times New Roman" w:eastAsia="Times New Roman" w:hAnsi="Times New Roman"/>
          <w:sz w:val="22"/>
          <w:szCs w:val="22"/>
        </w:rPr>
        <w:t>patkan peneliti wajib mencari kelengkapan dari data di lapangan secara khusus sebagai catatan-catatan</w:t>
      </w:r>
    </w:p>
    <w:p w:rsidR="00000000" w:rsidRPr="00441607" w:rsidRDefault="0015448C">
      <w:pPr>
        <w:spacing w:line="477" w:lineRule="auto"/>
        <w:ind w:left="820" w:right="266" w:firstLine="720"/>
        <w:jc w:val="both"/>
        <w:rPr>
          <w:rFonts w:ascii="Times New Roman" w:eastAsia="Times New Roman" w:hAnsi="Times New Roman"/>
          <w:sz w:val="22"/>
          <w:szCs w:val="22"/>
        </w:rPr>
        <w:sectPr w:rsidR="00000000" w:rsidRPr="00441607">
          <w:pgSz w:w="11900" w:h="16838"/>
          <w:pgMar w:top="1440" w:right="1440" w:bottom="432" w:left="1440" w:header="0" w:footer="0" w:gutter="0"/>
          <w:cols w:space="0" w:equalWidth="0">
            <w:col w:w="9026"/>
          </w:cols>
          <w:docGrid w:linePitch="360"/>
        </w:sect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17" w:lineRule="exact"/>
        <w:rPr>
          <w:rFonts w:ascii="Times New Roman" w:eastAsia="Times New Roman" w:hAnsi="Times New Roman"/>
          <w:sz w:val="22"/>
          <w:szCs w:val="22"/>
        </w:rPr>
      </w:pPr>
    </w:p>
    <w:p w:rsidR="00000000" w:rsidRPr="00441607" w:rsidRDefault="0015448C">
      <w:pPr>
        <w:spacing w:line="0" w:lineRule="atLeast"/>
        <w:ind w:left="8640"/>
        <w:rPr>
          <w:rFonts w:ascii="Times New Roman" w:eastAsia="Times New Roman" w:hAnsi="Times New Roman"/>
          <w:sz w:val="22"/>
          <w:szCs w:val="22"/>
        </w:rPr>
      </w:pPr>
      <w:r w:rsidRPr="00441607">
        <w:rPr>
          <w:rFonts w:ascii="Times New Roman" w:eastAsia="Times New Roman" w:hAnsi="Times New Roman"/>
          <w:sz w:val="22"/>
          <w:szCs w:val="22"/>
        </w:rPr>
        <w:t>7</w:t>
      </w:r>
    </w:p>
    <w:p w:rsidR="00000000" w:rsidRPr="00441607" w:rsidRDefault="0015448C">
      <w:pPr>
        <w:spacing w:line="0" w:lineRule="atLeast"/>
        <w:ind w:left="8640"/>
        <w:rPr>
          <w:rFonts w:ascii="Times New Roman" w:eastAsia="Times New Roman" w:hAnsi="Times New Roman"/>
          <w:sz w:val="22"/>
          <w:szCs w:val="22"/>
        </w:rPr>
        <w:sectPr w:rsidR="00000000" w:rsidRPr="00441607">
          <w:type w:val="continuous"/>
          <w:pgSz w:w="11900" w:h="16838"/>
          <w:pgMar w:top="1440" w:right="1440" w:bottom="432" w:left="1440" w:header="0" w:footer="0" w:gutter="0"/>
          <w:cols w:space="0" w:equalWidth="0">
            <w:col w:w="9026"/>
          </w:cols>
          <w:docGrid w:linePitch="360"/>
        </w:sectPr>
      </w:pPr>
    </w:p>
    <w:p w:rsidR="00000000" w:rsidRPr="00441607" w:rsidRDefault="0015448C">
      <w:pPr>
        <w:spacing w:line="200" w:lineRule="exact"/>
        <w:rPr>
          <w:rFonts w:ascii="Times New Roman" w:eastAsia="Times New Roman" w:hAnsi="Times New Roman"/>
          <w:sz w:val="22"/>
          <w:szCs w:val="22"/>
        </w:rPr>
      </w:pPr>
      <w:bookmarkStart w:id="6" w:name="page8"/>
      <w:bookmarkEnd w:id="6"/>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30" w:lineRule="exact"/>
        <w:rPr>
          <w:rFonts w:ascii="Times New Roman" w:eastAsia="Times New Roman" w:hAnsi="Times New Roman"/>
          <w:sz w:val="22"/>
          <w:szCs w:val="22"/>
        </w:rPr>
      </w:pPr>
    </w:p>
    <w:p w:rsidR="00000000" w:rsidRPr="00441607" w:rsidRDefault="0015448C">
      <w:pPr>
        <w:spacing w:line="471" w:lineRule="auto"/>
        <w:ind w:left="820" w:right="266"/>
        <w:rPr>
          <w:rFonts w:ascii="Times New Roman" w:eastAsia="Times New Roman" w:hAnsi="Times New Roman"/>
          <w:sz w:val="22"/>
          <w:szCs w:val="22"/>
        </w:rPr>
      </w:pPr>
      <w:r w:rsidRPr="00441607">
        <w:rPr>
          <w:rFonts w:ascii="Times New Roman" w:eastAsia="Times New Roman" w:hAnsi="Times New Roman"/>
          <w:sz w:val="22"/>
          <w:szCs w:val="22"/>
        </w:rPr>
        <w:t xml:space="preserve">(Sugiyono, 2008:91). </w:t>
      </w:r>
      <w:proofErr w:type="gramStart"/>
      <w:r w:rsidRPr="00441607">
        <w:rPr>
          <w:rFonts w:ascii="Times New Roman" w:eastAsia="Times New Roman" w:hAnsi="Times New Roman"/>
          <w:sz w:val="22"/>
          <w:szCs w:val="22"/>
        </w:rPr>
        <w:t>Setelah mendapatkan data-data yang dibutuhkan, peneliti akhirnya menarik kesimpulan.</w:t>
      </w:r>
      <w:proofErr w:type="gramEnd"/>
    </w:p>
    <w:p w:rsidR="00000000" w:rsidRPr="00441607" w:rsidRDefault="0015448C">
      <w:pPr>
        <w:spacing w:line="308" w:lineRule="exact"/>
        <w:rPr>
          <w:rFonts w:ascii="Times New Roman" w:eastAsia="Times New Roman" w:hAnsi="Times New Roman"/>
          <w:sz w:val="22"/>
          <w:szCs w:val="22"/>
        </w:rPr>
      </w:pPr>
    </w:p>
    <w:p w:rsidR="00000000" w:rsidRPr="00441607" w:rsidRDefault="0015448C">
      <w:pPr>
        <w:spacing w:line="0" w:lineRule="atLeast"/>
        <w:ind w:left="820"/>
        <w:rPr>
          <w:rFonts w:ascii="Times New Roman" w:eastAsia="Times New Roman" w:hAnsi="Times New Roman"/>
          <w:b/>
          <w:sz w:val="22"/>
          <w:szCs w:val="22"/>
        </w:rPr>
      </w:pPr>
      <w:r w:rsidRPr="00441607">
        <w:rPr>
          <w:rFonts w:ascii="Times New Roman" w:eastAsia="Times New Roman" w:hAnsi="Times New Roman"/>
          <w:b/>
          <w:sz w:val="22"/>
          <w:szCs w:val="22"/>
        </w:rPr>
        <w:t>HASIL DAN PEMBAHASAN</w:t>
      </w:r>
    </w:p>
    <w:p w:rsidR="00000000" w:rsidRPr="00441607" w:rsidRDefault="0015448C">
      <w:pPr>
        <w:spacing w:line="137" w:lineRule="exact"/>
        <w:rPr>
          <w:rFonts w:ascii="Times New Roman" w:eastAsia="Times New Roman" w:hAnsi="Times New Roman"/>
          <w:sz w:val="22"/>
          <w:szCs w:val="22"/>
        </w:rPr>
      </w:pPr>
    </w:p>
    <w:p w:rsidR="00000000" w:rsidRPr="00441607" w:rsidRDefault="0015448C">
      <w:pPr>
        <w:numPr>
          <w:ilvl w:val="0"/>
          <w:numId w:val="18"/>
        </w:numPr>
        <w:tabs>
          <w:tab w:val="left" w:pos="1260"/>
        </w:tabs>
        <w:spacing w:line="0" w:lineRule="atLeast"/>
        <w:ind w:left="1260" w:hanging="365"/>
        <w:rPr>
          <w:rFonts w:ascii="Times New Roman" w:eastAsia="Times New Roman" w:hAnsi="Times New Roman"/>
          <w:sz w:val="22"/>
          <w:szCs w:val="22"/>
        </w:rPr>
      </w:pPr>
      <w:r w:rsidRPr="00441607">
        <w:rPr>
          <w:rFonts w:ascii="Times New Roman" w:eastAsia="Times New Roman" w:hAnsi="Times New Roman"/>
          <w:b/>
          <w:sz w:val="22"/>
          <w:szCs w:val="22"/>
        </w:rPr>
        <w:t xml:space="preserve">Gambaran Umum </w:t>
      </w:r>
      <w:r w:rsidRPr="00441607">
        <w:rPr>
          <w:rFonts w:ascii="Times New Roman" w:eastAsia="Times New Roman" w:hAnsi="Times New Roman"/>
          <w:b/>
          <w:sz w:val="22"/>
          <w:szCs w:val="22"/>
        </w:rPr>
        <w:t>KPID NTB</w:t>
      </w:r>
    </w:p>
    <w:p w:rsidR="00000000" w:rsidRPr="00441607" w:rsidRDefault="0015448C">
      <w:pPr>
        <w:spacing w:line="281" w:lineRule="exact"/>
        <w:rPr>
          <w:rFonts w:ascii="Times New Roman" w:eastAsia="Times New Roman" w:hAnsi="Times New Roman"/>
          <w:sz w:val="22"/>
          <w:szCs w:val="22"/>
        </w:rPr>
      </w:pPr>
    </w:p>
    <w:p w:rsidR="00000000" w:rsidRPr="00441607" w:rsidRDefault="0015448C">
      <w:pPr>
        <w:spacing w:line="477" w:lineRule="auto"/>
        <w:ind w:left="820" w:right="266" w:firstLine="720"/>
        <w:jc w:val="both"/>
        <w:rPr>
          <w:rFonts w:ascii="Times New Roman" w:eastAsia="Times New Roman" w:hAnsi="Times New Roman"/>
          <w:sz w:val="22"/>
          <w:szCs w:val="22"/>
        </w:rPr>
      </w:pPr>
      <w:proofErr w:type="gramStart"/>
      <w:r w:rsidRPr="00441607">
        <w:rPr>
          <w:rFonts w:ascii="Times New Roman" w:eastAsia="Times New Roman" w:hAnsi="Times New Roman"/>
          <w:sz w:val="22"/>
          <w:szCs w:val="22"/>
        </w:rPr>
        <w:t>Komisi Penyiaran Indonesia adalah lembaga negara yang bersifat independen yang ada di pusat (KPI) dan di daerah (KPID) yang tugas dan wewenangnya diatur dalam Undang-Undang Nomor 32 Tahun 2002 tentang Penyiaran.</w:t>
      </w:r>
      <w:proofErr w:type="gramEnd"/>
    </w:p>
    <w:p w:rsidR="00000000" w:rsidRPr="00441607" w:rsidRDefault="0015448C">
      <w:pPr>
        <w:spacing w:line="9" w:lineRule="exact"/>
        <w:rPr>
          <w:rFonts w:ascii="Times New Roman" w:eastAsia="Times New Roman" w:hAnsi="Times New Roman"/>
          <w:sz w:val="22"/>
          <w:szCs w:val="22"/>
        </w:rPr>
      </w:pPr>
    </w:p>
    <w:p w:rsidR="00000000" w:rsidRPr="00441607" w:rsidRDefault="0015448C">
      <w:pPr>
        <w:numPr>
          <w:ilvl w:val="0"/>
          <w:numId w:val="19"/>
        </w:numPr>
        <w:tabs>
          <w:tab w:val="left" w:pos="1260"/>
        </w:tabs>
        <w:spacing w:line="0" w:lineRule="atLeast"/>
        <w:ind w:left="1260" w:hanging="365"/>
        <w:rPr>
          <w:rFonts w:ascii="Times New Roman" w:eastAsia="Times New Roman" w:hAnsi="Times New Roman"/>
          <w:sz w:val="22"/>
          <w:szCs w:val="22"/>
        </w:rPr>
      </w:pPr>
      <w:r w:rsidRPr="00441607">
        <w:rPr>
          <w:rFonts w:ascii="Times New Roman" w:eastAsia="Times New Roman" w:hAnsi="Times New Roman"/>
          <w:b/>
          <w:sz w:val="22"/>
          <w:szCs w:val="22"/>
        </w:rPr>
        <w:t>Dasar Pembentukan KPID NTB</w:t>
      </w:r>
    </w:p>
    <w:p w:rsidR="00000000" w:rsidRPr="00441607" w:rsidRDefault="0015448C">
      <w:pPr>
        <w:spacing w:line="281" w:lineRule="exact"/>
        <w:rPr>
          <w:rFonts w:ascii="Times New Roman" w:eastAsia="Times New Roman" w:hAnsi="Times New Roman"/>
          <w:sz w:val="22"/>
          <w:szCs w:val="22"/>
        </w:rPr>
      </w:pPr>
    </w:p>
    <w:p w:rsidR="00000000" w:rsidRPr="00441607" w:rsidRDefault="0015448C">
      <w:pPr>
        <w:spacing w:line="478" w:lineRule="auto"/>
        <w:ind w:left="820" w:right="266" w:firstLine="720"/>
        <w:jc w:val="both"/>
        <w:rPr>
          <w:rFonts w:ascii="Times New Roman" w:eastAsia="Times New Roman" w:hAnsi="Times New Roman"/>
          <w:sz w:val="22"/>
          <w:szCs w:val="22"/>
        </w:rPr>
      </w:pPr>
      <w:r w:rsidRPr="00441607">
        <w:rPr>
          <w:rFonts w:ascii="Times New Roman" w:eastAsia="Times New Roman" w:hAnsi="Times New Roman"/>
          <w:sz w:val="22"/>
          <w:szCs w:val="22"/>
        </w:rPr>
        <w:t>Undan</w:t>
      </w:r>
      <w:r w:rsidRPr="00441607">
        <w:rPr>
          <w:rFonts w:ascii="Times New Roman" w:eastAsia="Times New Roman" w:hAnsi="Times New Roman"/>
          <w:sz w:val="22"/>
          <w:szCs w:val="22"/>
        </w:rPr>
        <w:t xml:space="preserve">g-undang Nomor 32 Tahun 2002 tentang Penyiaran yang menjadi dasar hukum pembentukan Komisi Penyiaran Indonesia Daerah (KPID) di Nusa Tenggara Barat dan Peraturan Gubernur Nusa Tenggara Barat Nomor 16 Tahun 2008. </w:t>
      </w:r>
      <w:proofErr w:type="gramStart"/>
      <w:r w:rsidRPr="00441607">
        <w:rPr>
          <w:rFonts w:ascii="Times New Roman" w:eastAsia="Times New Roman" w:hAnsi="Times New Roman"/>
          <w:sz w:val="22"/>
          <w:szCs w:val="22"/>
        </w:rPr>
        <w:t>Komisi Penyiaran Indonesia Daerah (KPID) Nus</w:t>
      </w:r>
      <w:r w:rsidRPr="00441607">
        <w:rPr>
          <w:rFonts w:ascii="Times New Roman" w:eastAsia="Times New Roman" w:hAnsi="Times New Roman"/>
          <w:sz w:val="22"/>
          <w:szCs w:val="22"/>
        </w:rPr>
        <w:t>a Tenggara Barat merupakan lembaga yang didirikan sesuai dengan tujuan dan maksud Undang-Undang Republik Indonesia No.32 Tahun 2002 Tentang Penyiaran.</w:t>
      </w:r>
      <w:proofErr w:type="gramEnd"/>
      <w:r w:rsidRPr="00441607">
        <w:rPr>
          <w:rFonts w:ascii="Times New Roman" w:eastAsia="Times New Roman" w:hAnsi="Times New Roman"/>
          <w:sz w:val="22"/>
          <w:szCs w:val="22"/>
        </w:rPr>
        <w:t xml:space="preserve"> </w:t>
      </w:r>
      <w:proofErr w:type="gramStart"/>
      <w:r w:rsidRPr="00441607">
        <w:rPr>
          <w:rFonts w:ascii="Times New Roman" w:eastAsia="Times New Roman" w:hAnsi="Times New Roman"/>
          <w:sz w:val="22"/>
          <w:szCs w:val="22"/>
        </w:rPr>
        <w:t>KPID Nusa Tenggara Barat berkedudukan di ibukota Provinsi Nusa Tenggara Barat.</w:t>
      </w:r>
      <w:proofErr w:type="gramEnd"/>
      <w:r w:rsidRPr="00441607">
        <w:rPr>
          <w:rFonts w:ascii="Times New Roman" w:eastAsia="Times New Roman" w:hAnsi="Times New Roman"/>
          <w:sz w:val="22"/>
          <w:szCs w:val="22"/>
        </w:rPr>
        <w:t xml:space="preserve"> </w:t>
      </w:r>
      <w:proofErr w:type="gramStart"/>
      <w:r w:rsidRPr="00441607">
        <w:rPr>
          <w:rFonts w:ascii="Times New Roman" w:eastAsia="Times New Roman" w:hAnsi="Times New Roman"/>
          <w:sz w:val="22"/>
          <w:szCs w:val="22"/>
        </w:rPr>
        <w:t>KPID Nusa Tenggara Barat m</w:t>
      </w:r>
      <w:r w:rsidRPr="00441607">
        <w:rPr>
          <w:rFonts w:ascii="Times New Roman" w:eastAsia="Times New Roman" w:hAnsi="Times New Roman"/>
          <w:sz w:val="22"/>
          <w:szCs w:val="22"/>
        </w:rPr>
        <w:t>emiliki kewenangan tugas diseluruh wilayah hukum di Provinsi Nusa Tenggara Barat.</w:t>
      </w:r>
      <w:proofErr w:type="gramEnd"/>
    </w:p>
    <w:p w:rsidR="00000000" w:rsidRPr="00441607" w:rsidRDefault="0015448C">
      <w:pPr>
        <w:spacing w:line="13" w:lineRule="exact"/>
        <w:rPr>
          <w:rFonts w:ascii="Times New Roman" w:eastAsia="Times New Roman" w:hAnsi="Times New Roman"/>
          <w:sz w:val="22"/>
          <w:szCs w:val="22"/>
        </w:rPr>
      </w:pPr>
    </w:p>
    <w:p w:rsidR="00000000" w:rsidRPr="00441607" w:rsidRDefault="0015448C">
      <w:pPr>
        <w:spacing w:line="16" w:lineRule="exact"/>
        <w:rPr>
          <w:rFonts w:ascii="Times New Roman" w:eastAsia="Times New Roman" w:hAnsi="Times New Roman"/>
          <w:sz w:val="22"/>
          <w:szCs w:val="22"/>
        </w:rPr>
      </w:pPr>
    </w:p>
    <w:p w:rsidR="00000000" w:rsidRPr="00441607" w:rsidRDefault="0015448C">
      <w:pPr>
        <w:numPr>
          <w:ilvl w:val="0"/>
          <w:numId w:val="24"/>
        </w:numPr>
        <w:tabs>
          <w:tab w:val="left" w:pos="1260"/>
        </w:tabs>
        <w:spacing w:line="0" w:lineRule="atLeast"/>
        <w:ind w:left="1260" w:hanging="365"/>
        <w:rPr>
          <w:rFonts w:ascii="Times New Roman" w:eastAsia="Times New Roman" w:hAnsi="Times New Roman"/>
          <w:sz w:val="22"/>
          <w:szCs w:val="22"/>
        </w:rPr>
      </w:pPr>
      <w:r w:rsidRPr="00441607">
        <w:rPr>
          <w:rFonts w:ascii="Times New Roman" w:eastAsia="Times New Roman" w:hAnsi="Times New Roman"/>
          <w:b/>
          <w:sz w:val="22"/>
          <w:szCs w:val="22"/>
        </w:rPr>
        <w:t>Pembahasan</w:t>
      </w:r>
    </w:p>
    <w:p w:rsidR="00000000" w:rsidRPr="00441607" w:rsidRDefault="0015448C">
      <w:pPr>
        <w:spacing w:line="284" w:lineRule="exact"/>
        <w:rPr>
          <w:rFonts w:ascii="Times New Roman" w:eastAsia="Times New Roman" w:hAnsi="Times New Roman"/>
          <w:sz w:val="22"/>
          <w:szCs w:val="22"/>
        </w:rPr>
      </w:pPr>
    </w:p>
    <w:p w:rsidR="00000000" w:rsidRPr="00441607" w:rsidRDefault="0015448C">
      <w:pPr>
        <w:spacing w:line="454" w:lineRule="auto"/>
        <w:ind w:left="820" w:right="266" w:firstLine="708"/>
        <w:jc w:val="both"/>
        <w:rPr>
          <w:rFonts w:ascii="Times New Roman" w:eastAsia="Times New Roman" w:hAnsi="Times New Roman"/>
          <w:sz w:val="22"/>
          <w:szCs w:val="22"/>
        </w:rPr>
      </w:pPr>
      <w:r w:rsidRPr="00441607">
        <w:rPr>
          <w:rFonts w:ascii="Times New Roman" w:eastAsia="Times New Roman" w:hAnsi="Times New Roman"/>
          <w:sz w:val="22"/>
          <w:szCs w:val="22"/>
        </w:rPr>
        <w:t xml:space="preserve">Lembaga penyiaran merupakan media komunikasi </w:t>
      </w:r>
      <w:proofErr w:type="gramStart"/>
      <w:r w:rsidRPr="00441607">
        <w:rPr>
          <w:rFonts w:ascii="Times New Roman" w:eastAsia="Times New Roman" w:hAnsi="Times New Roman"/>
          <w:sz w:val="22"/>
          <w:szCs w:val="22"/>
        </w:rPr>
        <w:t>massa</w:t>
      </w:r>
      <w:proofErr w:type="gramEnd"/>
      <w:r w:rsidRPr="00441607">
        <w:rPr>
          <w:rFonts w:ascii="Times New Roman" w:eastAsia="Times New Roman" w:hAnsi="Times New Roman"/>
          <w:sz w:val="22"/>
          <w:szCs w:val="22"/>
        </w:rPr>
        <w:t xml:space="preserve"> yang mempunyai peran penting dalam kehidupan sosial, budaya</w:t>
      </w:r>
      <w:r w:rsidRPr="00441607">
        <w:rPr>
          <w:rFonts w:ascii="Times New Roman" w:eastAsia="Times New Roman" w:hAnsi="Times New Roman"/>
          <w:sz w:val="22"/>
          <w:szCs w:val="22"/>
        </w:rPr>
        <w:t xml:space="preserve">, politik, dan ekonomi, memiliki kebebasan dan tanggung jawab dalam menjalankan fungsinya sebagai media informasi, pendidikan, hiburan, serta kontrol dan perekat sosial. </w:t>
      </w:r>
      <w:proofErr w:type="gramStart"/>
      <w:r w:rsidRPr="00441607">
        <w:rPr>
          <w:rFonts w:ascii="Times New Roman" w:eastAsia="Times New Roman" w:hAnsi="Times New Roman"/>
          <w:sz w:val="22"/>
          <w:szCs w:val="22"/>
        </w:rPr>
        <w:t>Lembaga penyiaran adalah penyelenggara penyiaran, baik lembaga penyiaran publik, lemba</w:t>
      </w:r>
      <w:r w:rsidRPr="00441607">
        <w:rPr>
          <w:rFonts w:ascii="Times New Roman" w:eastAsia="Times New Roman" w:hAnsi="Times New Roman"/>
          <w:sz w:val="22"/>
          <w:szCs w:val="22"/>
        </w:rPr>
        <w:t>ga penyiaran swasta, lembaga penyiaran komunitas maupun lembaga penyiaran berlangganan yang dalam melaksanakan tugas, fungsi, dan tanggung jawabnya berpedoman pada peraturan perundang-undangan yang berlaku.</w:t>
      </w:r>
      <w:proofErr w:type="gramEnd"/>
    </w:p>
    <w:p w:rsidR="00000000" w:rsidRPr="00441607" w:rsidRDefault="0015448C">
      <w:pPr>
        <w:spacing w:line="19" w:lineRule="exact"/>
        <w:rPr>
          <w:rFonts w:ascii="Times New Roman" w:eastAsia="Times New Roman" w:hAnsi="Times New Roman"/>
          <w:sz w:val="22"/>
          <w:szCs w:val="22"/>
        </w:rPr>
      </w:pPr>
    </w:p>
    <w:p w:rsidR="00000000" w:rsidRPr="00441607" w:rsidRDefault="0015448C" w:rsidP="00AD55C3">
      <w:pPr>
        <w:spacing w:line="446" w:lineRule="auto"/>
        <w:ind w:left="820" w:right="266" w:firstLine="708"/>
        <w:jc w:val="both"/>
        <w:rPr>
          <w:rFonts w:ascii="Times New Roman" w:eastAsia="Times New Roman" w:hAnsi="Times New Roman"/>
          <w:sz w:val="22"/>
          <w:szCs w:val="22"/>
        </w:rPr>
      </w:pPr>
      <w:r w:rsidRPr="00441607">
        <w:rPr>
          <w:rFonts w:ascii="Times New Roman" w:eastAsia="Times New Roman" w:hAnsi="Times New Roman"/>
          <w:sz w:val="22"/>
          <w:szCs w:val="22"/>
        </w:rPr>
        <w:t>Komisi Penyiaran Indonesia adalah lembaga negara</w:t>
      </w:r>
      <w:r w:rsidRPr="00441607">
        <w:rPr>
          <w:rFonts w:ascii="Times New Roman" w:eastAsia="Times New Roman" w:hAnsi="Times New Roman"/>
          <w:sz w:val="22"/>
          <w:szCs w:val="22"/>
        </w:rPr>
        <w:t xml:space="preserve"> yang bersifat independen yang ada di pusat dan di daerah yang tugas dan wewenangnya diatur</w:t>
      </w:r>
      <w:bookmarkStart w:id="7" w:name="page11"/>
      <w:bookmarkEnd w:id="7"/>
      <w:r w:rsidRPr="00441607">
        <w:rPr>
          <w:rFonts w:ascii="Times New Roman" w:eastAsia="Times New Roman" w:hAnsi="Times New Roman"/>
          <w:sz w:val="22"/>
          <w:szCs w:val="22"/>
        </w:rPr>
        <w:t xml:space="preserve">dalam Undang-Undang Nomor 32 Tahun 2002 tentang Penyiaran sebagai wujud peran serta masyarakat </w:t>
      </w:r>
      <w:r w:rsidRPr="00441607">
        <w:rPr>
          <w:rFonts w:ascii="Times New Roman" w:eastAsia="Times New Roman" w:hAnsi="Times New Roman"/>
          <w:sz w:val="22"/>
          <w:szCs w:val="22"/>
        </w:rPr>
        <w:lastRenderedPageBreak/>
        <w:t xml:space="preserve">di bidang penyiaran. </w:t>
      </w:r>
      <w:proofErr w:type="gramStart"/>
      <w:r w:rsidRPr="00441607">
        <w:rPr>
          <w:rFonts w:ascii="Times New Roman" w:eastAsia="Times New Roman" w:hAnsi="Times New Roman"/>
          <w:sz w:val="22"/>
          <w:szCs w:val="22"/>
        </w:rPr>
        <w:t>Di Daerah berbentuk Komisi Penyiaran</w:t>
      </w:r>
      <w:r w:rsidRPr="00441607">
        <w:rPr>
          <w:rFonts w:ascii="Times New Roman" w:eastAsia="Times New Roman" w:hAnsi="Times New Roman"/>
          <w:sz w:val="22"/>
          <w:szCs w:val="22"/>
        </w:rPr>
        <w:t xml:space="preserve"> Indonesia Daerah (KPID) yang merupakan wakil dari masyarakat NTB untuk mengawasi siaran Lombok TV.</w:t>
      </w:r>
      <w:proofErr w:type="gramEnd"/>
    </w:p>
    <w:p w:rsidR="00000000" w:rsidRPr="00441607" w:rsidRDefault="0015448C">
      <w:pPr>
        <w:spacing w:line="19" w:lineRule="exact"/>
        <w:rPr>
          <w:rFonts w:ascii="Times New Roman" w:eastAsia="Times New Roman" w:hAnsi="Times New Roman"/>
          <w:sz w:val="22"/>
          <w:szCs w:val="22"/>
        </w:rPr>
      </w:pPr>
    </w:p>
    <w:p w:rsidR="00000000" w:rsidRPr="00441607" w:rsidRDefault="0015448C">
      <w:pPr>
        <w:spacing w:line="452" w:lineRule="auto"/>
        <w:ind w:left="820" w:right="266" w:firstLine="708"/>
        <w:jc w:val="both"/>
        <w:rPr>
          <w:rFonts w:ascii="Times New Roman" w:eastAsia="Times New Roman" w:hAnsi="Times New Roman"/>
          <w:sz w:val="22"/>
          <w:szCs w:val="22"/>
        </w:rPr>
      </w:pPr>
      <w:r w:rsidRPr="00441607">
        <w:rPr>
          <w:rFonts w:ascii="Times New Roman" w:eastAsia="Times New Roman" w:hAnsi="Times New Roman"/>
          <w:sz w:val="22"/>
          <w:szCs w:val="22"/>
        </w:rPr>
        <w:t xml:space="preserve">Isi siaran Lombok TV wajib mengandung fungsi media massa, memberikan perlindungan kepada khalayak khusus yang dimaksud disini adalah anak-anak dan remaja, </w:t>
      </w:r>
      <w:r w:rsidRPr="00441607">
        <w:rPr>
          <w:rFonts w:ascii="Times New Roman" w:eastAsia="Times New Roman" w:hAnsi="Times New Roman"/>
          <w:sz w:val="22"/>
          <w:szCs w:val="22"/>
        </w:rPr>
        <w:t>dengan menyiarkan mata acara pada waktu yang tepat, dan mencantumkan klasifikasi khalayak sesuai dengan isi siaran.</w:t>
      </w:r>
    </w:p>
    <w:p w:rsidR="00000000" w:rsidRPr="00441607" w:rsidRDefault="0015448C">
      <w:pPr>
        <w:spacing w:line="19" w:lineRule="exact"/>
        <w:rPr>
          <w:rFonts w:ascii="Times New Roman" w:eastAsia="Times New Roman" w:hAnsi="Times New Roman"/>
          <w:sz w:val="22"/>
          <w:szCs w:val="22"/>
        </w:rPr>
      </w:pPr>
    </w:p>
    <w:p w:rsidR="00000000" w:rsidRPr="00441607" w:rsidRDefault="0015448C">
      <w:pPr>
        <w:spacing w:line="455" w:lineRule="auto"/>
        <w:ind w:left="820" w:right="266" w:firstLine="708"/>
        <w:jc w:val="both"/>
        <w:rPr>
          <w:rFonts w:ascii="Times New Roman" w:eastAsia="Times New Roman" w:hAnsi="Times New Roman"/>
          <w:sz w:val="22"/>
          <w:szCs w:val="22"/>
        </w:rPr>
      </w:pPr>
      <w:r w:rsidRPr="00441607">
        <w:rPr>
          <w:rFonts w:ascii="Times New Roman" w:eastAsia="Times New Roman" w:hAnsi="Times New Roman"/>
          <w:sz w:val="22"/>
          <w:szCs w:val="22"/>
        </w:rPr>
        <w:t>Lombok TV wajib tunduk terhadap pada ketentuan penggolongan program siaran berdasarkan usia dan tingkat kedewasaan khalayak disetiap acara,</w:t>
      </w:r>
      <w:r w:rsidRPr="00441607">
        <w:rPr>
          <w:rFonts w:ascii="Times New Roman" w:eastAsia="Times New Roman" w:hAnsi="Times New Roman"/>
          <w:sz w:val="22"/>
          <w:szCs w:val="22"/>
        </w:rPr>
        <w:t xml:space="preserve"> penggolongan tersebut wajib tercantum dan diletakkan pada posisi atas layar televisi dalam bentuk karakter yang jelas selama siaran tersebut berlangsung dan sebelum acara tersebut ditayangkan Lombok TV wajib memberikan himbuan atau peringatan tambahan ten</w:t>
      </w:r>
      <w:r w:rsidRPr="00441607">
        <w:rPr>
          <w:rFonts w:ascii="Times New Roman" w:eastAsia="Times New Roman" w:hAnsi="Times New Roman"/>
          <w:sz w:val="22"/>
          <w:szCs w:val="22"/>
        </w:rPr>
        <w:t>tang arahan dan bimbingan orang tua pada awal tayangan program siaran. Adapun klasifikasi mata acara menurut Pedoman Perilaku Penyiaran dan Standar Program Sairan yang diterbitkan oleh Komisi Penyiaran Indonesia Daerah atas dasar amanat Undang-Undang Nomor</w:t>
      </w:r>
      <w:r w:rsidRPr="00441607">
        <w:rPr>
          <w:rFonts w:ascii="Times New Roman" w:eastAsia="Times New Roman" w:hAnsi="Times New Roman"/>
          <w:sz w:val="22"/>
          <w:szCs w:val="22"/>
        </w:rPr>
        <w:t xml:space="preserve"> 32 Tahun 2002 tentang Penyiaran </w:t>
      </w:r>
      <w:proofErr w:type="gramStart"/>
      <w:r w:rsidRPr="00441607">
        <w:rPr>
          <w:rFonts w:ascii="Times New Roman" w:eastAsia="Times New Roman" w:hAnsi="Times New Roman"/>
          <w:sz w:val="22"/>
          <w:szCs w:val="22"/>
        </w:rPr>
        <w:t>adalah :</w:t>
      </w:r>
      <w:proofErr w:type="gramEnd"/>
      <w:r w:rsidRPr="00441607">
        <w:rPr>
          <w:rFonts w:ascii="Times New Roman" w:eastAsia="Times New Roman" w:hAnsi="Times New Roman"/>
          <w:sz w:val="22"/>
          <w:szCs w:val="22"/>
        </w:rPr>
        <w:t xml:space="preserve"> A siaran untuk anak-anak usia (7-12) tahun, R siaran untuk remaja usia (13-17) tahun, D siaran untuk dewasa usia diatas (18) tahun, dan SU siaran untuk semua umur usia diatas (2) tahun.</w:t>
      </w:r>
    </w:p>
    <w:p w:rsidR="00000000" w:rsidRPr="00441607" w:rsidRDefault="0015448C">
      <w:pPr>
        <w:spacing w:line="14" w:lineRule="exact"/>
        <w:rPr>
          <w:rFonts w:ascii="Times New Roman" w:eastAsia="Times New Roman" w:hAnsi="Times New Roman"/>
          <w:sz w:val="22"/>
          <w:szCs w:val="22"/>
        </w:rPr>
      </w:pPr>
    </w:p>
    <w:p w:rsidR="00000000" w:rsidRPr="00441607" w:rsidRDefault="0015448C">
      <w:pPr>
        <w:spacing w:line="452" w:lineRule="auto"/>
        <w:ind w:left="820" w:right="266" w:firstLine="708"/>
        <w:jc w:val="both"/>
        <w:rPr>
          <w:rFonts w:ascii="Times New Roman" w:eastAsia="Times New Roman" w:hAnsi="Times New Roman"/>
          <w:sz w:val="22"/>
          <w:szCs w:val="22"/>
        </w:rPr>
      </w:pPr>
      <w:proofErr w:type="gramStart"/>
      <w:r w:rsidRPr="00441607">
        <w:rPr>
          <w:rFonts w:ascii="Times New Roman" w:eastAsia="Times New Roman" w:hAnsi="Times New Roman"/>
          <w:sz w:val="22"/>
          <w:szCs w:val="22"/>
        </w:rPr>
        <w:t xml:space="preserve">Komisi Penyiaran Indonesia </w:t>
      </w:r>
      <w:r w:rsidRPr="00441607">
        <w:rPr>
          <w:rFonts w:ascii="Times New Roman" w:eastAsia="Times New Roman" w:hAnsi="Times New Roman"/>
          <w:sz w:val="22"/>
          <w:szCs w:val="22"/>
        </w:rPr>
        <w:t>Daerah (KPID) Nusa Tenggara Barat memiliki kewenangan menyusun dan mengawasi berbagai peraturan penyiaran.</w:t>
      </w:r>
      <w:proofErr w:type="gramEnd"/>
      <w:r w:rsidRPr="00441607">
        <w:rPr>
          <w:rFonts w:ascii="Times New Roman" w:eastAsia="Times New Roman" w:hAnsi="Times New Roman"/>
          <w:sz w:val="22"/>
          <w:szCs w:val="22"/>
        </w:rPr>
        <w:t xml:space="preserve"> </w:t>
      </w:r>
      <w:proofErr w:type="gramStart"/>
      <w:r w:rsidRPr="00441607">
        <w:rPr>
          <w:rFonts w:ascii="Times New Roman" w:eastAsia="Times New Roman" w:hAnsi="Times New Roman"/>
          <w:sz w:val="22"/>
          <w:szCs w:val="22"/>
        </w:rPr>
        <w:t>Berhubungan dengan masyarakat dalam menampung dan menindaklanjuti apresiasi masyarakat terhadap lembaga penyiaran manapun.</w:t>
      </w:r>
      <w:proofErr w:type="gramEnd"/>
    </w:p>
    <w:p w:rsidR="00000000" w:rsidRPr="00441607" w:rsidRDefault="0015448C">
      <w:pPr>
        <w:spacing w:line="454" w:lineRule="auto"/>
        <w:ind w:left="820" w:right="266" w:firstLine="708"/>
        <w:jc w:val="both"/>
        <w:rPr>
          <w:rFonts w:ascii="Times New Roman" w:eastAsia="Times New Roman" w:hAnsi="Times New Roman"/>
          <w:sz w:val="22"/>
          <w:szCs w:val="22"/>
        </w:rPr>
      </w:pPr>
      <w:bookmarkStart w:id="8" w:name="page12"/>
      <w:bookmarkEnd w:id="8"/>
      <w:r w:rsidRPr="00441607">
        <w:rPr>
          <w:rFonts w:ascii="Times New Roman" w:eastAsia="Times New Roman" w:hAnsi="Times New Roman"/>
          <w:sz w:val="22"/>
          <w:szCs w:val="22"/>
        </w:rPr>
        <w:t>Pengawasan is</w:t>
      </w:r>
      <w:r w:rsidRPr="00441607">
        <w:rPr>
          <w:rFonts w:ascii="Times New Roman" w:eastAsia="Times New Roman" w:hAnsi="Times New Roman"/>
          <w:sz w:val="22"/>
          <w:szCs w:val="22"/>
        </w:rPr>
        <w:t>i siaran dilakukan untuk seluruh program televisi nasional dan lokal, adapun dalam Undang-Undang Penyiaran menyebutkan kewajiban KPID NTB untuk menampung, meneliti dan menindaklanjuti aduan, sanggahan serta kritik dan apresiasi masyarakat terhadap penyelen</w:t>
      </w:r>
      <w:r w:rsidRPr="00441607">
        <w:rPr>
          <w:rFonts w:ascii="Times New Roman" w:eastAsia="Times New Roman" w:hAnsi="Times New Roman"/>
          <w:sz w:val="22"/>
          <w:szCs w:val="22"/>
        </w:rPr>
        <w:t>ggaraan penyiaran yang dilanjutkan dengan rapat pleno untuk menentukan apakah aduan tersebut termasuk dalam kategori pelanggaran yang dilanjutkan dengan pemanggilan klarifikasi.</w:t>
      </w:r>
    </w:p>
    <w:p w:rsidR="00000000" w:rsidRPr="00441607" w:rsidRDefault="0015448C">
      <w:pPr>
        <w:spacing w:line="6" w:lineRule="exact"/>
        <w:rPr>
          <w:rFonts w:ascii="Times New Roman" w:eastAsia="Times New Roman" w:hAnsi="Times New Roman"/>
          <w:sz w:val="22"/>
          <w:szCs w:val="22"/>
        </w:rPr>
      </w:pPr>
    </w:p>
    <w:p w:rsidR="00000000" w:rsidRPr="00441607" w:rsidRDefault="0015448C">
      <w:pPr>
        <w:numPr>
          <w:ilvl w:val="0"/>
          <w:numId w:val="25"/>
        </w:numPr>
        <w:tabs>
          <w:tab w:val="left" w:pos="1260"/>
        </w:tabs>
        <w:spacing w:line="0" w:lineRule="atLeast"/>
        <w:ind w:left="1260" w:hanging="365"/>
        <w:rPr>
          <w:rFonts w:ascii="Times New Roman" w:eastAsia="Times New Roman" w:hAnsi="Times New Roman"/>
          <w:sz w:val="22"/>
          <w:szCs w:val="22"/>
        </w:rPr>
      </w:pPr>
      <w:r w:rsidRPr="00441607">
        <w:rPr>
          <w:rFonts w:ascii="Times New Roman" w:eastAsia="Times New Roman" w:hAnsi="Times New Roman"/>
          <w:b/>
          <w:sz w:val="22"/>
          <w:szCs w:val="22"/>
        </w:rPr>
        <w:t>Pengawasan Isi Siaran oleh KPID NTB</w:t>
      </w:r>
    </w:p>
    <w:p w:rsidR="00000000" w:rsidRPr="00441607" w:rsidRDefault="0015448C">
      <w:pPr>
        <w:spacing w:line="284" w:lineRule="exact"/>
        <w:rPr>
          <w:rFonts w:ascii="Times New Roman" w:eastAsia="Times New Roman" w:hAnsi="Times New Roman"/>
          <w:sz w:val="22"/>
          <w:szCs w:val="22"/>
        </w:rPr>
      </w:pPr>
    </w:p>
    <w:p w:rsidR="00000000" w:rsidRPr="00441607" w:rsidRDefault="0015448C">
      <w:pPr>
        <w:spacing w:line="454" w:lineRule="auto"/>
        <w:ind w:left="820" w:right="266" w:firstLine="708"/>
        <w:jc w:val="both"/>
        <w:rPr>
          <w:rFonts w:ascii="Times New Roman" w:eastAsia="Times New Roman" w:hAnsi="Times New Roman"/>
          <w:sz w:val="22"/>
          <w:szCs w:val="22"/>
        </w:rPr>
      </w:pPr>
      <w:r w:rsidRPr="00441607">
        <w:rPr>
          <w:rFonts w:ascii="Times New Roman" w:eastAsia="Times New Roman" w:hAnsi="Times New Roman"/>
          <w:sz w:val="22"/>
          <w:szCs w:val="22"/>
        </w:rPr>
        <w:t>Undang-Undang penyiaran mengamanahkan ba</w:t>
      </w:r>
      <w:r w:rsidRPr="00441607">
        <w:rPr>
          <w:rFonts w:ascii="Times New Roman" w:eastAsia="Times New Roman" w:hAnsi="Times New Roman"/>
          <w:sz w:val="22"/>
          <w:szCs w:val="22"/>
        </w:rPr>
        <w:t xml:space="preserve">hwa penyiaran diselenggarakan dengan tujuan untuk memperkukuh integritas nasional, terbinanya watak dan jati diri bangsa yang beriman dan bertakwa, mecerdaskan kehidupan bangsa, memajukan </w:t>
      </w:r>
      <w:r w:rsidRPr="00441607">
        <w:rPr>
          <w:rFonts w:ascii="Times New Roman" w:eastAsia="Times New Roman" w:hAnsi="Times New Roman"/>
          <w:sz w:val="22"/>
          <w:szCs w:val="22"/>
        </w:rPr>
        <w:lastRenderedPageBreak/>
        <w:t>kesejahteraan umum dalam rangka membangun masyarakat yang mandiri, d</w:t>
      </w:r>
      <w:r w:rsidRPr="00441607">
        <w:rPr>
          <w:rFonts w:ascii="Times New Roman" w:eastAsia="Times New Roman" w:hAnsi="Times New Roman"/>
          <w:sz w:val="22"/>
          <w:szCs w:val="22"/>
        </w:rPr>
        <w:t>emokratis, adil dan sejahtera, serta menumbuhkan industri penyiaran Indonesia (pasal 3).</w:t>
      </w:r>
    </w:p>
    <w:p w:rsidR="00000000" w:rsidRPr="00441607" w:rsidRDefault="0015448C">
      <w:pPr>
        <w:spacing w:line="14" w:lineRule="exact"/>
        <w:rPr>
          <w:rFonts w:ascii="Times New Roman" w:eastAsia="Times New Roman" w:hAnsi="Times New Roman"/>
          <w:sz w:val="22"/>
          <w:szCs w:val="22"/>
        </w:rPr>
      </w:pPr>
    </w:p>
    <w:p w:rsidR="00000000" w:rsidRPr="00441607" w:rsidRDefault="0015448C">
      <w:pPr>
        <w:spacing w:line="454" w:lineRule="auto"/>
        <w:ind w:left="820" w:right="266" w:firstLine="708"/>
        <w:jc w:val="both"/>
        <w:rPr>
          <w:rFonts w:ascii="Times New Roman" w:eastAsia="Times New Roman" w:hAnsi="Times New Roman"/>
          <w:sz w:val="22"/>
          <w:szCs w:val="22"/>
        </w:rPr>
      </w:pPr>
      <w:r w:rsidRPr="00441607">
        <w:rPr>
          <w:rFonts w:ascii="Times New Roman" w:eastAsia="Times New Roman" w:hAnsi="Times New Roman"/>
          <w:sz w:val="22"/>
          <w:szCs w:val="22"/>
        </w:rPr>
        <w:t xml:space="preserve">Komisi Penyiaran Indonesia Daerah Provinsi Nusa Tenggara Barat adalahi lembaga negara independen sebagai wujud peran serta masyarakat dengan fungsi mewadahi aspirasi </w:t>
      </w:r>
      <w:r w:rsidRPr="00441607">
        <w:rPr>
          <w:rFonts w:ascii="Times New Roman" w:eastAsia="Times New Roman" w:hAnsi="Times New Roman"/>
          <w:sz w:val="22"/>
          <w:szCs w:val="22"/>
        </w:rPr>
        <w:t xml:space="preserve">serta mewakili kepentingan masyarakat </w:t>
      </w:r>
      <w:proofErr w:type="gramStart"/>
      <w:r w:rsidRPr="00441607">
        <w:rPr>
          <w:rFonts w:ascii="Times New Roman" w:eastAsia="Times New Roman" w:hAnsi="Times New Roman"/>
          <w:sz w:val="22"/>
          <w:szCs w:val="22"/>
        </w:rPr>
        <w:t>akan</w:t>
      </w:r>
      <w:proofErr w:type="gramEnd"/>
      <w:r w:rsidRPr="00441607">
        <w:rPr>
          <w:rFonts w:ascii="Times New Roman" w:eastAsia="Times New Roman" w:hAnsi="Times New Roman"/>
          <w:sz w:val="22"/>
          <w:szCs w:val="22"/>
        </w:rPr>
        <w:t xml:space="preserve"> penyiaran. </w:t>
      </w:r>
      <w:proofErr w:type="gramStart"/>
      <w:r w:rsidRPr="00441607">
        <w:rPr>
          <w:rFonts w:ascii="Times New Roman" w:eastAsia="Times New Roman" w:hAnsi="Times New Roman"/>
          <w:sz w:val="22"/>
          <w:szCs w:val="22"/>
        </w:rPr>
        <w:t>Salah satu tugas dan kewajibannya adalah menjamin masyarakat untuk memperoleh informasi yang layak dan benar sesuai dengan hak asasi manusia.</w:t>
      </w:r>
      <w:proofErr w:type="gramEnd"/>
      <w:r w:rsidRPr="00441607">
        <w:rPr>
          <w:rFonts w:ascii="Times New Roman" w:eastAsia="Times New Roman" w:hAnsi="Times New Roman"/>
          <w:sz w:val="22"/>
          <w:szCs w:val="22"/>
        </w:rPr>
        <w:t xml:space="preserve"> </w:t>
      </w:r>
      <w:proofErr w:type="gramStart"/>
      <w:r w:rsidRPr="00441607">
        <w:rPr>
          <w:rFonts w:ascii="Times New Roman" w:eastAsia="Times New Roman" w:hAnsi="Times New Roman"/>
          <w:sz w:val="22"/>
          <w:szCs w:val="22"/>
        </w:rPr>
        <w:t>Dalam konteks inilah peran pemantauan dan pengawasan isi sia</w:t>
      </w:r>
      <w:r w:rsidRPr="00441607">
        <w:rPr>
          <w:rFonts w:ascii="Times New Roman" w:eastAsia="Times New Roman" w:hAnsi="Times New Roman"/>
          <w:sz w:val="22"/>
          <w:szCs w:val="22"/>
        </w:rPr>
        <w:t>ran Lombok TV bisa dilakukan.</w:t>
      </w:r>
      <w:proofErr w:type="gramEnd"/>
    </w:p>
    <w:p w:rsidR="00000000" w:rsidRPr="00441607" w:rsidRDefault="0015448C">
      <w:pPr>
        <w:spacing w:line="6" w:lineRule="exact"/>
        <w:rPr>
          <w:rFonts w:ascii="Times New Roman" w:eastAsia="Times New Roman" w:hAnsi="Times New Roman"/>
          <w:sz w:val="22"/>
          <w:szCs w:val="22"/>
        </w:rPr>
      </w:pPr>
    </w:p>
    <w:p w:rsidR="00000000" w:rsidRPr="00441607" w:rsidRDefault="0015448C">
      <w:pPr>
        <w:numPr>
          <w:ilvl w:val="0"/>
          <w:numId w:val="26"/>
        </w:numPr>
        <w:tabs>
          <w:tab w:val="left" w:pos="1260"/>
        </w:tabs>
        <w:spacing w:line="0" w:lineRule="atLeast"/>
        <w:ind w:left="1260" w:hanging="365"/>
        <w:rPr>
          <w:rFonts w:ascii="Times New Roman" w:eastAsia="Times New Roman" w:hAnsi="Times New Roman"/>
          <w:sz w:val="22"/>
          <w:szCs w:val="22"/>
        </w:rPr>
      </w:pPr>
      <w:r w:rsidRPr="00441607">
        <w:rPr>
          <w:rFonts w:ascii="Times New Roman" w:eastAsia="Times New Roman" w:hAnsi="Times New Roman"/>
          <w:b/>
          <w:sz w:val="22"/>
          <w:szCs w:val="22"/>
        </w:rPr>
        <w:t>Pemantauan Langsung oleh Tenaga Pemantau KPID NTB</w:t>
      </w:r>
    </w:p>
    <w:p w:rsidR="00000000" w:rsidRPr="00441607" w:rsidRDefault="0015448C">
      <w:pPr>
        <w:spacing w:line="284" w:lineRule="exact"/>
        <w:rPr>
          <w:rFonts w:ascii="Times New Roman" w:eastAsia="Times New Roman" w:hAnsi="Times New Roman"/>
          <w:sz w:val="22"/>
          <w:szCs w:val="22"/>
        </w:rPr>
      </w:pPr>
    </w:p>
    <w:p w:rsidR="00000000" w:rsidRPr="00441607" w:rsidRDefault="0015448C" w:rsidP="00AD55C3">
      <w:pPr>
        <w:spacing w:line="452" w:lineRule="auto"/>
        <w:ind w:left="820" w:right="266" w:firstLine="708"/>
        <w:jc w:val="both"/>
        <w:rPr>
          <w:rFonts w:ascii="Times New Roman" w:eastAsia="Times New Roman" w:hAnsi="Times New Roman"/>
          <w:sz w:val="22"/>
          <w:szCs w:val="22"/>
        </w:rPr>
      </w:pPr>
      <w:r w:rsidRPr="00441607">
        <w:rPr>
          <w:rFonts w:ascii="Times New Roman" w:eastAsia="Times New Roman" w:hAnsi="Times New Roman"/>
          <w:sz w:val="22"/>
          <w:szCs w:val="22"/>
        </w:rPr>
        <w:t xml:space="preserve">Pemantauan langsung pada Lombok TV dan lembaga penyiaran lainnya yang ada di NTB dilakukan dengan </w:t>
      </w:r>
      <w:proofErr w:type="gramStart"/>
      <w:r w:rsidRPr="00441607">
        <w:rPr>
          <w:rFonts w:ascii="Times New Roman" w:eastAsia="Times New Roman" w:hAnsi="Times New Roman"/>
          <w:sz w:val="22"/>
          <w:szCs w:val="22"/>
        </w:rPr>
        <w:t>cara</w:t>
      </w:r>
      <w:proofErr w:type="gramEnd"/>
      <w:r w:rsidRPr="00441607">
        <w:rPr>
          <w:rFonts w:ascii="Times New Roman" w:eastAsia="Times New Roman" w:hAnsi="Times New Roman"/>
          <w:sz w:val="22"/>
          <w:szCs w:val="22"/>
        </w:rPr>
        <w:t xml:space="preserve"> monitoring lewat alat pemantau yang ditempatkan di KPID NTB. Cara ini d</w:t>
      </w:r>
      <w:r w:rsidRPr="00441607">
        <w:rPr>
          <w:rFonts w:ascii="Times New Roman" w:eastAsia="Times New Roman" w:hAnsi="Times New Roman"/>
          <w:sz w:val="22"/>
          <w:szCs w:val="22"/>
        </w:rPr>
        <w:t xml:space="preserve">ilakukan sebagai teknik </w:t>
      </w:r>
      <w:proofErr w:type="gramStart"/>
      <w:r w:rsidRPr="00441607">
        <w:rPr>
          <w:rFonts w:ascii="Times New Roman" w:eastAsia="Times New Roman" w:hAnsi="Times New Roman"/>
          <w:sz w:val="22"/>
          <w:szCs w:val="22"/>
        </w:rPr>
        <w:t>lain</w:t>
      </w:r>
      <w:proofErr w:type="gramEnd"/>
      <w:r w:rsidRPr="00441607">
        <w:rPr>
          <w:rFonts w:ascii="Times New Roman" w:eastAsia="Times New Roman" w:hAnsi="Times New Roman"/>
          <w:sz w:val="22"/>
          <w:szCs w:val="22"/>
        </w:rPr>
        <w:t xml:space="preserve"> dalam memantau isi siaran disamping merespon setiap aduan dari masyarakat. </w:t>
      </w:r>
      <w:proofErr w:type="gramStart"/>
      <w:r w:rsidRPr="00441607">
        <w:rPr>
          <w:rFonts w:ascii="Times New Roman" w:eastAsia="Times New Roman" w:hAnsi="Times New Roman"/>
          <w:sz w:val="22"/>
          <w:szCs w:val="22"/>
        </w:rPr>
        <w:t>Alat</w:t>
      </w:r>
      <w:bookmarkStart w:id="9" w:name="page13"/>
      <w:bookmarkEnd w:id="9"/>
      <w:r w:rsidR="00AD55C3">
        <w:rPr>
          <w:rFonts w:ascii="Times New Roman" w:eastAsia="Times New Roman" w:hAnsi="Times New Roman"/>
          <w:sz w:val="22"/>
          <w:szCs w:val="22"/>
        </w:rPr>
        <w:t xml:space="preserve"> </w:t>
      </w:r>
      <w:r w:rsidRPr="00441607">
        <w:rPr>
          <w:rFonts w:ascii="Times New Roman" w:eastAsia="Times New Roman" w:hAnsi="Times New Roman"/>
          <w:sz w:val="22"/>
          <w:szCs w:val="22"/>
        </w:rPr>
        <w:t>monitoring tersebut berupa seperangkat alat untuk memantau langsung setiap program siaran dari lembaga penyiaran lokal yang ada di NTB</w:t>
      </w:r>
      <w:r w:rsidRPr="00441607">
        <w:rPr>
          <w:rFonts w:ascii="Times New Roman" w:eastAsia="Times New Roman" w:hAnsi="Times New Roman"/>
          <w:sz w:val="22"/>
          <w:szCs w:val="22"/>
        </w:rPr>
        <w:t>.</w:t>
      </w:r>
      <w:proofErr w:type="gramEnd"/>
    </w:p>
    <w:p w:rsidR="00000000" w:rsidRPr="00441607" w:rsidRDefault="0015448C">
      <w:pPr>
        <w:spacing w:line="23" w:lineRule="exact"/>
        <w:rPr>
          <w:rFonts w:ascii="Times New Roman" w:eastAsia="Times New Roman" w:hAnsi="Times New Roman"/>
          <w:sz w:val="22"/>
          <w:szCs w:val="22"/>
        </w:rPr>
      </w:pPr>
    </w:p>
    <w:p w:rsidR="00000000" w:rsidRPr="00441607" w:rsidRDefault="0015448C">
      <w:pPr>
        <w:spacing w:line="454" w:lineRule="auto"/>
        <w:ind w:left="820" w:right="266" w:firstLine="708"/>
        <w:jc w:val="both"/>
        <w:rPr>
          <w:rFonts w:ascii="Times New Roman" w:eastAsia="Times New Roman" w:hAnsi="Times New Roman"/>
          <w:sz w:val="22"/>
          <w:szCs w:val="22"/>
        </w:rPr>
      </w:pPr>
      <w:r w:rsidRPr="00441607">
        <w:rPr>
          <w:rFonts w:ascii="Times New Roman" w:eastAsia="Times New Roman" w:hAnsi="Times New Roman"/>
          <w:sz w:val="22"/>
          <w:szCs w:val="22"/>
        </w:rPr>
        <w:t>Setelah dipantau secara langsung dan proses editing oleh pemantau dari hasil pelanggaran yang dilakukan oleh Lombok TV selanjutnya melakukan koordinasi dengan komisioner KPID NTB apabila ditemukan pelanggaran yang harus segera ditindaklanjuti atas indik</w:t>
      </w:r>
      <w:r w:rsidRPr="00441607">
        <w:rPr>
          <w:rFonts w:ascii="Times New Roman" w:eastAsia="Times New Roman" w:hAnsi="Times New Roman"/>
          <w:sz w:val="22"/>
          <w:szCs w:val="22"/>
        </w:rPr>
        <w:t xml:space="preserve">asi pelanggaran yang ada. KPID NTB </w:t>
      </w:r>
      <w:proofErr w:type="gramStart"/>
      <w:r w:rsidRPr="00441607">
        <w:rPr>
          <w:rFonts w:ascii="Times New Roman" w:eastAsia="Times New Roman" w:hAnsi="Times New Roman"/>
          <w:sz w:val="22"/>
          <w:szCs w:val="22"/>
        </w:rPr>
        <w:t>akan</w:t>
      </w:r>
      <w:proofErr w:type="gramEnd"/>
      <w:r w:rsidRPr="00441607">
        <w:rPr>
          <w:rFonts w:ascii="Times New Roman" w:eastAsia="Times New Roman" w:hAnsi="Times New Roman"/>
          <w:sz w:val="22"/>
          <w:szCs w:val="22"/>
        </w:rPr>
        <w:t xml:space="preserve"> melaksanakan rapat pleno dengan melakukan kajian-kajian terhadap siaran yang dilanggar tersebut. Keputusan akhir ada di komisioner KPID NTB sehingga apabila Lombok TV dinyatakan melanggar komisioner langsung memberik</w:t>
      </w:r>
      <w:r w:rsidRPr="00441607">
        <w:rPr>
          <w:rFonts w:ascii="Times New Roman" w:eastAsia="Times New Roman" w:hAnsi="Times New Roman"/>
          <w:sz w:val="22"/>
          <w:szCs w:val="22"/>
        </w:rPr>
        <w:t xml:space="preserve">an </w:t>
      </w:r>
      <w:proofErr w:type="gramStart"/>
      <w:r w:rsidRPr="00441607">
        <w:rPr>
          <w:rFonts w:ascii="Times New Roman" w:eastAsia="Times New Roman" w:hAnsi="Times New Roman"/>
          <w:sz w:val="22"/>
          <w:szCs w:val="22"/>
        </w:rPr>
        <w:t>surat</w:t>
      </w:r>
      <w:proofErr w:type="gramEnd"/>
      <w:r w:rsidRPr="00441607">
        <w:rPr>
          <w:rFonts w:ascii="Times New Roman" w:eastAsia="Times New Roman" w:hAnsi="Times New Roman"/>
          <w:sz w:val="22"/>
          <w:szCs w:val="22"/>
        </w:rPr>
        <w:t xml:space="preserve"> teguran sesuai dengan ketentuan yang berlaku.</w:t>
      </w:r>
    </w:p>
    <w:p w:rsidR="00000000" w:rsidRPr="00441607" w:rsidRDefault="0015448C">
      <w:pPr>
        <w:spacing w:line="11" w:lineRule="exact"/>
        <w:rPr>
          <w:rFonts w:ascii="Times New Roman" w:eastAsia="Times New Roman" w:hAnsi="Times New Roman"/>
          <w:sz w:val="22"/>
          <w:szCs w:val="22"/>
        </w:rPr>
      </w:pPr>
    </w:p>
    <w:p w:rsidR="00000000" w:rsidRPr="00441607" w:rsidRDefault="0015448C">
      <w:pPr>
        <w:numPr>
          <w:ilvl w:val="0"/>
          <w:numId w:val="27"/>
        </w:numPr>
        <w:tabs>
          <w:tab w:val="left" w:pos="1260"/>
        </w:tabs>
        <w:spacing w:line="0" w:lineRule="atLeast"/>
        <w:ind w:left="1260" w:hanging="365"/>
        <w:rPr>
          <w:rFonts w:ascii="Times New Roman" w:eastAsia="Times New Roman" w:hAnsi="Times New Roman"/>
          <w:sz w:val="22"/>
          <w:szCs w:val="22"/>
        </w:rPr>
      </w:pPr>
      <w:r w:rsidRPr="00441607">
        <w:rPr>
          <w:rFonts w:ascii="Times New Roman" w:eastAsia="Times New Roman" w:hAnsi="Times New Roman"/>
          <w:b/>
          <w:sz w:val="22"/>
          <w:szCs w:val="22"/>
        </w:rPr>
        <w:t>Menerima Aduan Dari Masyarakat</w:t>
      </w:r>
    </w:p>
    <w:p w:rsidR="00000000" w:rsidRPr="00441607" w:rsidRDefault="0015448C">
      <w:pPr>
        <w:spacing w:line="284" w:lineRule="exact"/>
        <w:rPr>
          <w:rFonts w:ascii="Times New Roman" w:eastAsia="Times New Roman" w:hAnsi="Times New Roman"/>
          <w:sz w:val="22"/>
          <w:szCs w:val="22"/>
        </w:rPr>
      </w:pPr>
    </w:p>
    <w:p w:rsidR="00000000" w:rsidRPr="00441607" w:rsidRDefault="0015448C">
      <w:pPr>
        <w:spacing w:line="452" w:lineRule="auto"/>
        <w:ind w:left="820" w:right="266" w:firstLine="708"/>
        <w:jc w:val="both"/>
        <w:rPr>
          <w:rFonts w:ascii="Times New Roman" w:eastAsia="Times New Roman" w:hAnsi="Times New Roman"/>
          <w:sz w:val="22"/>
          <w:szCs w:val="22"/>
        </w:rPr>
      </w:pPr>
      <w:proofErr w:type="gramStart"/>
      <w:r w:rsidRPr="00441607">
        <w:rPr>
          <w:rFonts w:ascii="Times New Roman" w:eastAsia="Times New Roman" w:hAnsi="Times New Roman"/>
          <w:sz w:val="22"/>
          <w:szCs w:val="22"/>
        </w:rPr>
        <w:t>Pengawasan dalam bentuk aduan dari masyarakat belum ada peningkatan yang singnifikan.</w:t>
      </w:r>
      <w:proofErr w:type="gramEnd"/>
      <w:r w:rsidRPr="00441607">
        <w:rPr>
          <w:rFonts w:ascii="Times New Roman" w:eastAsia="Times New Roman" w:hAnsi="Times New Roman"/>
          <w:sz w:val="22"/>
          <w:szCs w:val="22"/>
        </w:rPr>
        <w:t xml:space="preserve"> </w:t>
      </w:r>
      <w:proofErr w:type="gramStart"/>
      <w:r w:rsidRPr="00441607">
        <w:rPr>
          <w:rFonts w:ascii="Times New Roman" w:eastAsia="Times New Roman" w:hAnsi="Times New Roman"/>
          <w:sz w:val="22"/>
          <w:szCs w:val="22"/>
        </w:rPr>
        <w:t>Literasi media terus dilakukan KPID NTB dengan bekerjasama dengan pihak-pihak terk</w:t>
      </w:r>
      <w:r w:rsidRPr="00441607">
        <w:rPr>
          <w:rFonts w:ascii="Times New Roman" w:eastAsia="Times New Roman" w:hAnsi="Times New Roman"/>
          <w:sz w:val="22"/>
          <w:szCs w:val="22"/>
        </w:rPr>
        <w:t>ait dalam mensosialisasikan peran serta masyarakat untuk ikut berpartisipasi melakukan pengawasan siaran Lombok TV.</w:t>
      </w:r>
      <w:proofErr w:type="gramEnd"/>
    </w:p>
    <w:p w:rsidR="00000000" w:rsidRPr="00441607" w:rsidRDefault="0015448C">
      <w:pPr>
        <w:spacing w:line="19" w:lineRule="exact"/>
        <w:rPr>
          <w:rFonts w:ascii="Times New Roman" w:eastAsia="Times New Roman" w:hAnsi="Times New Roman"/>
          <w:sz w:val="22"/>
          <w:szCs w:val="22"/>
        </w:rPr>
      </w:pPr>
    </w:p>
    <w:p w:rsidR="00000000" w:rsidRPr="00441607" w:rsidRDefault="0015448C">
      <w:pPr>
        <w:spacing w:line="452" w:lineRule="auto"/>
        <w:ind w:left="820" w:right="266" w:firstLine="708"/>
        <w:jc w:val="both"/>
        <w:rPr>
          <w:rFonts w:ascii="Times New Roman" w:eastAsia="Times New Roman" w:hAnsi="Times New Roman"/>
          <w:sz w:val="22"/>
          <w:szCs w:val="22"/>
        </w:rPr>
      </w:pPr>
      <w:r w:rsidRPr="00441607">
        <w:rPr>
          <w:rFonts w:ascii="Times New Roman" w:eastAsia="Times New Roman" w:hAnsi="Times New Roman"/>
          <w:sz w:val="22"/>
          <w:szCs w:val="22"/>
        </w:rPr>
        <w:t>Dalam berbagai kegiatan baik talk show, literasi media dan kegiatan-kegiatan lainnya, KPID NTB selalu mengingatkan agar masyarakat membantu</w:t>
      </w:r>
      <w:r w:rsidRPr="00441607">
        <w:rPr>
          <w:rFonts w:ascii="Times New Roman" w:eastAsia="Times New Roman" w:hAnsi="Times New Roman"/>
          <w:sz w:val="22"/>
          <w:szCs w:val="22"/>
        </w:rPr>
        <w:t xml:space="preserve"> berperan aktif dalam melakukan pengawasan siaran radio dan televisi agar sesuai peraturan yang berlaku dan norma yang ada dimasyarakat.</w:t>
      </w:r>
    </w:p>
    <w:p w:rsidR="00000000" w:rsidRPr="00441607" w:rsidRDefault="0015448C">
      <w:pPr>
        <w:spacing w:line="19" w:lineRule="exact"/>
        <w:rPr>
          <w:rFonts w:ascii="Times New Roman" w:eastAsia="Times New Roman" w:hAnsi="Times New Roman"/>
          <w:sz w:val="22"/>
          <w:szCs w:val="22"/>
        </w:rPr>
      </w:pPr>
    </w:p>
    <w:p w:rsidR="00000000" w:rsidRPr="00441607" w:rsidRDefault="0015448C" w:rsidP="00AD55C3">
      <w:pPr>
        <w:spacing w:line="452" w:lineRule="auto"/>
        <w:ind w:left="820" w:right="266" w:firstLine="708"/>
        <w:jc w:val="both"/>
        <w:rPr>
          <w:rFonts w:ascii="Times New Roman" w:eastAsia="Times New Roman" w:hAnsi="Times New Roman"/>
          <w:sz w:val="22"/>
          <w:szCs w:val="22"/>
        </w:rPr>
      </w:pPr>
      <w:r w:rsidRPr="00441607">
        <w:rPr>
          <w:rFonts w:ascii="Times New Roman" w:eastAsia="Times New Roman" w:hAnsi="Times New Roman"/>
          <w:sz w:val="22"/>
          <w:szCs w:val="22"/>
        </w:rPr>
        <w:lastRenderedPageBreak/>
        <w:t>Berbagai media telah dibuatkan KPID NTB untuk membantu masyarakat dalam mengawasi dan memantau siaran Lombok TV, seper</w:t>
      </w:r>
      <w:r w:rsidRPr="00441607">
        <w:rPr>
          <w:rFonts w:ascii="Times New Roman" w:eastAsia="Times New Roman" w:hAnsi="Times New Roman"/>
          <w:sz w:val="22"/>
          <w:szCs w:val="22"/>
        </w:rPr>
        <w:t>ti formulir aduan publik, website, facebook, whatsaap, email dan juga kontak aduan yang memudahkan masyarakat untuk mengirim aduannya.</w:t>
      </w:r>
      <w:bookmarkStart w:id="10" w:name="page14"/>
      <w:bookmarkEnd w:id="10"/>
    </w:p>
    <w:p w:rsidR="00000000" w:rsidRPr="00441607" w:rsidRDefault="0015448C">
      <w:pPr>
        <w:numPr>
          <w:ilvl w:val="0"/>
          <w:numId w:val="28"/>
        </w:numPr>
        <w:tabs>
          <w:tab w:val="left" w:pos="1260"/>
        </w:tabs>
        <w:spacing w:line="0" w:lineRule="atLeast"/>
        <w:ind w:left="1260" w:hanging="365"/>
        <w:rPr>
          <w:rFonts w:ascii="Times New Roman" w:eastAsia="Times New Roman" w:hAnsi="Times New Roman"/>
          <w:sz w:val="22"/>
          <w:szCs w:val="22"/>
        </w:rPr>
      </w:pPr>
      <w:r w:rsidRPr="00441607">
        <w:rPr>
          <w:rFonts w:ascii="Times New Roman" w:eastAsia="Times New Roman" w:hAnsi="Times New Roman"/>
          <w:b/>
          <w:sz w:val="22"/>
          <w:szCs w:val="22"/>
        </w:rPr>
        <w:t>Pemberian Sangsi Administratif</w:t>
      </w:r>
    </w:p>
    <w:p w:rsidR="00000000" w:rsidRPr="00441607" w:rsidRDefault="0015448C">
      <w:pPr>
        <w:spacing w:line="284" w:lineRule="exact"/>
        <w:rPr>
          <w:rFonts w:ascii="Times New Roman" w:eastAsia="Times New Roman" w:hAnsi="Times New Roman"/>
          <w:sz w:val="22"/>
          <w:szCs w:val="22"/>
        </w:rPr>
      </w:pPr>
    </w:p>
    <w:p w:rsidR="00000000" w:rsidRPr="00441607" w:rsidRDefault="0015448C">
      <w:pPr>
        <w:spacing w:line="454" w:lineRule="auto"/>
        <w:ind w:left="820" w:right="266" w:firstLine="708"/>
        <w:jc w:val="both"/>
        <w:rPr>
          <w:rFonts w:ascii="Times New Roman" w:eastAsia="Times New Roman" w:hAnsi="Times New Roman"/>
          <w:sz w:val="22"/>
          <w:szCs w:val="22"/>
        </w:rPr>
      </w:pPr>
      <w:r w:rsidRPr="00441607">
        <w:rPr>
          <w:rFonts w:ascii="Times New Roman" w:eastAsia="Times New Roman" w:hAnsi="Times New Roman"/>
          <w:sz w:val="22"/>
          <w:szCs w:val="22"/>
        </w:rPr>
        <w:t>Setiap lembaga penyiaran yang melanggar ketentuan yang telah ditetapkan d</w:t>
      </w:r>
      <w:r w:rsidRPr="00441607">
        <w:rPr>
          <w:rFonts w:ascii="Times New Roman" w:eastAsia="Times New Roman" w:hAnsi="Times New Roman"/>
          <w:sz w:val="22"/>
          <w:szCs w:val="22"/>
        </w:rPr>
        <w:t>alam Undang-Undang Nomor 32 Tahun 2002 tentang Penyiaran, diwajibkan memberikan perlindungan dan pemberdayaan kepada khalayak khusus, yaitu anak-anak dan remaja, dengan menyiarkan mata acara pada waktu yang tepat, dan lembaga penyiaran wajib mencantumkan d</w:t>
      </w:r>
      <w:r w:rsidRPr="00441607">
        <w:rPr>
          <w:rFonts w:ascii="Times New Roman" w:eastAsia="Times New Roman" w:hAnsi="Times New Roman"/>
          <w:sz w:val="22"/>
          <w:szCs w:val="22"/>
        </w:rPr>
        <w:t>an/atau menyebutkan klasifikasi khalayak sesuai dengan isi siaran, mencantumkan hak siar, dan jika tidak dilaksanakan akan dikenai sangsi administratif dari KPID NTB yang telah diberi wewenang penuh dalam Undang-Undang.</w:t>
      </w:r>
    </w:p>
    <w:p w:rsidR="00000000" w:rsidRPr="00441607" w:rsidRDefault="0015448C">
      <w:pPr>
        <w:spacing w:line="16" w:lineRule="exact"/>
        <w:rPr>
          <w:rFonts w:ascii="Times New Roman" w:eastAsia="Times New Roman" w:hAnsi="Times New Roman"/>
          <w:sz w:val="22"/>
          <w:szCs w:val="22"/>
        </w:rPr>
      </w:pPr>
    </w:p>
    <w:p w:rsidR="00000000" w:rsidRPr="00441607" w:rsidRDefault="0015448C">
      <w:pPr>
        <w:spacing w:line="478" w:lineRule="auto"/>
        <w:ind w:left="820" w:right="266" w:firstLine="708"/>
        <w:jc w:val="both"/>
        <w:rPr>
          <w:rFonts w:ascii="Times New Roman" w:eastAsia="Times New Roman" w:hAnsi="Times New Roman"/>
          <w:sz w:val="22"/>
          <w:szCs w:val="22"/>
        </w:rPr>
      </w:pPr>
      <w:r w:rsidRPr="00441607">
        <w:rPr>
          <w:rFonts w:ascii="Times New Roman" w:eastAsia="Times New Roman" w:hAnsi="Times New Roman"/>
          <w:sz w:val="22"/>
          <w:szCs w:val="22"/>
        </w:rPr>
        <w:t>Adapun sangsi administrasi yang aka</w:t>
      </w:r>
      <w:r w:rsidRPr="00441607">
        <w:rPr>
          <w:rFonts w:ascii="Times New Roman" w:eastAsia="Times New Roman" w:hAnsi="Times New Roman"/>
          <w:sz w:val="22"/>
          <w:szCs w:val="22"/>
        </w:rPr>
        <w:t>n dikenakan adalah sebagai berikut : Teguran tertulis; Penghentian sementara mata acara yang bermasalah setelah melalui tahap tertentu; Pembatasan durasi dan waktu siaran; Denda administrative; Pembekuan kegiatan siaran untuk waktu tertentu; Tidak diberi p</w:t>
      </w:r>
      <w:r w:rsidRPr="00441607">
        <w:rPr>
          <w:rFonts w:ascii="Times New Roman" w:eastAsia="Times New Roman" w:hAnsi="Times New Roman"/>
          <w:sz w:val="22"/>
          <w:szCs w:val="22"/>
        </w:rPr>
        <w:t xml:space="preserve">erpanjangan izin penyelenggaraan penyiaran; Pencabutan izin penyelenggaraan penyiaran. Ketentuan lebih lanjut mengenai tata </w:t>
      </w:r>
      <w:proofErr w:type="gramStart"/>
      <w:r w:rsidRPr="00441607">
        <w:rPr>
          <w:rFonts w:ascii="Times New Roman" w:eastAsia="Times New Roman" w:hAnsi="Times New Roman"/>
          <w:sz w:val="22"/>
          <w:szCs w:val="22"/>
        </w:rPr>
        <w:t>cara</w:t>
      </w:r>
      <w:proofErr w:type="gramEnd"/>
      <w:r w:rsidRPr="00441607">
        <w:rPr>
          <w:rFonts w:ascii="Times New Roman" w:eastAsia="Times New Roman" w:hAnsi="Times New Roman"/>
          <w:sz w:val="22"/>
          <w:szCs w:val="22"/>
        </w:rPr>
        <w:t xml:space="preserve"> dan pemberian sanksi administratif (huruf d, e, f dan g) akan disusun oleh KPID NTB bersama Pemerintah.</w:t>
      </w:r>
    </w:p>
    <w:p w:rsidR="00000000" w:rsidRPr="00441607" w:rsidRDefault="0015448C">
      <w:pPr>
        <w:spacing w:line="14" w:lineRule="exact"/>
        <w:rPr>
          <w:rFonts w:ascii="Times New Roman" w:eastAsia="Times New Roman" w:hAnsi="Times New Roman"/>
          <w:sz w:val="22"/>
          <w:szCs w:val="22"/>
        </w:rPr>
      </w:pPr>
    </w:p>
    <w:p w:rsidR="00000000" w:rsidRPr="00441607" w:rsidRDefault="0015448C">
      <w:pPr>
        <w:numPr>
          <w:ilvl w:val="0"/>
          <w:numId w:val="29"/>
        </w:numPr>
        <w:tabs>
          <w:tab w:val="left" w:pos="1260"/>
        </w:tabs>
        <w:spacing w:line="0" w:lineRule="atLeast"/>
        <w:ind w:left="1260" w:hanging="365"/>
        <w:rPr>
          <w:rFonts w:ascii="Times New Roman" w:eastAsia="Times New Roman" w:hAnsi="Times New Roman"/>
          <w:sz w:val="22"/>
          <w:szCs w:val="22"/>
        </w:rPr>
      </w:pPr>
      <w:r w:rsidRPr="00441607">
        <w:rPr>
          <w:rFonts w:ascii="Times New Roman" w:eastAsia="Times New Roman" w:hAnsi="Times New Roman"/>
          <w:b/>
          <w:sz w:val="22"/>
          <w:szCs w:val="22"/>
        </w:rPr>
        <w:t>Bentuk Pelanggaran Sia</w:t>
      </w:r>
      <w:r w:rsidRPr="00441607">
        <w:rPr>
          <w:rFonts w:ascii="Times New Roman" w:eastAsia="Times New Roman" w:hAnsi="Times New Roman"/>
          <w:b/>
          <w:sz w:val="22"/>
          <w:szCs w:val="22"/>
        </w:rPr>
        <w:t>ran Lombok TV</w:t>
      </w:r>
    </w:p>
    <w:p w:rsidR="00000000" w:rsidRPr="00441607" w:rsidRDefault="0015448C">
      <w:pPr>
        <w:spacing w:line="284" w:lineRule="exact"/>
        <w:rPr>
          <w:rFonts w:ascii="Times New Roman" w:eastAsia="Times New Roman" w:hAnsi="Times New Roman"/>
          <w:sz w:val="22"/>
          <w:szCs w:val="22"/>
        </w:rPr>
      </w:pPr>
    </w:p>
    <w:p w:rsidR="00000000" w:rsidRPr="00441607" w:rsidRDefault="0015448C" w:rsidP="00AD55C3">
      <w:pPr>
        <w:spacing w:line="452" w:lineRule="auto"/>
        <w:ind w:left="820" w:right="266" w:firstLine="708"/>
        <w:jc w:val="both"/>
        <w:rPr>
          <w:rFonts w:ascii="Times New Roman" w:eastAsia="Times New Roman" w:hAnsi="Times New Roman"/>
          <w:sz w:val="22"/>
          <w:szCs w:val="22"/>
        </w:rPr>
      </w:pPr>
      <w:proofErr w:type="gramStart"/>
      <w:r w:rsidRPr="00441607">
        <w:rPr>
          <w:rFonts w:ascii="Times New Roman" w:eastAsia="Times New Roman" w:hAnsi="Times New Roman"/>
          <w:sz w:val="22"/>
          <w:szCs w:val="22"/>
        </w:rPr>
        <w:t>Ada bebrapa kategori pelanggaran siaran yang dilakukan oleh Lombok TV dalam bersiaran, pelanggaran tersebut dicatat dan direkam oleh tenaga pemantau siaran KPID NTB sesuai jam tayang dan menit pelanggaran serta jenis pelanggaran.</w:t>
      </w:r>
      <w:proofErr w:type="gramEnd"/>
      <w:r w:rsidRPr="00441607">
        <w:rPr>
          <w:rFonts w:ascii="Times New Roman" w:eastAsia="Times New Roman" w:hAnsi="Times New Roman"/>
          <w:sz w:val="22"/>
          <w:szCs w:val="22"/>
        </w:rPr>
        <w:t xml:space="preserve"> Adapun pela</w:t>
      </w:r>
      <w:r w:rsidRPr="00441607">
        <w:rPr>
          <w:rFonts w:ascii="Times New Roman" w:eastAsia="Times New Roman" w:hAnsi="Times New Roman"/>
          <w:sz w:val="22"/>
          <w:szCs w:val="22"/>
        </w:rPr>
        <w:t xml:space="preserve">nggaran tersebut antara </w:t>
      </w:r>
      <w:proofErr w:type="gramStart"/>
      <w:r w:rsidRPr="00441607">
        <w:rPr>
          <w:rFonts w:ascii="Times New Roman" w:eastAsia="Times New Roman" w:hAnsi="Times New Roman"/>
          <w:sz w:val="22"/>
          <w:szCs w:val="22"/>
        </w:rPr>
        <w:t>lain :</w:t>
      </w:r>
      <w:bookmarkStart w:id="11" w:name="page15"/>
      <w:bookmarkEnd w:id="11"/>
      <w:proofErr w:type="gramEnd"/>
      <w:r w:rsidR="00AD55C3" w:rsidRPr="00441607">
        <w:rPr>
          <w:rFonts w:ascii="Times New Roman" w:eastAsia="Times New Roman" w:hAnsi="Times New Roman"/>
          <w:sz w:val="22"/>
          <w:szCs w:val="22"/>
        </w:rPr>
        <w:t xml:space="preserve"> </w:t>
      </w:r>
    </w:p>
    <w:p w:rsidR="00000000" w:rsidRPr="00441607" w:rsidRDefault="0015448C">
      <w:pPr>
        <w:spacing w:line="227" w:lineRule="exact"/>
        <w:rPr>
          <w:rFonts w:ascii="Times New Roman" w:eastAsia="Times New Roman" w:hAnsi="Times New Roman"/>
          <w:sz w:val="22"/>
          <w:szCs w:val="22"/>
        </w:rPr>
      </w:pPr>
    </w:p>
    <w:p w:rsidR="00000000" w:rsidRPr="00441607" w:rsidRDefault="0015448C">
      <w:pPr>
        <w:spacing w:line="0" w:lineRule="atLeast"/>
        <w:ind w:left="900"/>
        <w:rPr>
          <w:rFonts w:ascii="Times New Roman" w:eastAsia="Times New Roman" w:hAnsi="Times New Roman"/>
          <w:b/>
          <w:sz w:val="22"/>
          <w:szCs w:val="22"/>
        </w:rPr>
      </w:pPr>
      <w:r w:rsidRPr="00441607">
        <w:rPr>
          <w:rFonts w:ascii="Times New Roman" w:eastAsia="Times New Roman" w:hAnsi="Times New Roman"/>
          <w:b/>
          <w:sz w:val="22"/>
          <w:szCs w:val="22"/>
        </w:rPr>
        <w:t>Kata Bermakna Jorok.</w:t>
      </w:r>
    </w:p>
    <w:p w:rsidR="00000000" w:rsidRPr="00441607" w:rsidRDefault="0015448C">
      <w:pPr>
        <w:spacing w:line="245" w:lineRule="exact"/>
        <w:rPr>
          <w:rFonts w:ascii="Times New Roman" w:eastAsia="Times New Roman" w:hAnsi="Times New Roman"/>
          <w:sz w:val="22"/>
          <w:szCs w:val="22"/>
        </w:rPr>
      </w:pPr>
    </w:p>
    <w:p w:rsidR="00000000" w:rsidRPr="00441607" w:rsidRDefault="0015448C">
      <w:pPr>
        <w:spacing w:line="458" w:lineRule="auto"/>
        <w:ind w:left="820" w:right="266" w:firstLine="708"/>
        <w:jc w:val="both"/>
        <w:rPr>
          <w:rFonts w:ascii="Times New Roman" w:eastAsia="Times New Roman" w:hAnsi="Times New Roman"/>
          <w:sz w:val="22"/>
          <w:szCs w:val="22"/>
        </w:rPr>
      </w:pPr>
      <w:r w:rsidRPr="00441607">
        <w:rPr>
          <w:rFonts w:ascii="Times New Roman" w:eastAsia="Times New Roman" w:hAnsi="Times New Roman"/>
          <w:sz w:val="22"/>
          <w:szCs w:val="22"/>
        </w:rPr>
        <w:t xml:space="preserve">Bagi sebagian orang atau kelompok tertentu kata </w:t>
      </w:r>
      <w:r w:rsidRPr="00441607">
        <w:rPr>
          <w:rFonts w:ascii="Times New Roman" w:eastAsia="Times New Roman" w:hAnsi="Times New Roman"/>
          <w:sz w:val="22"/>
          <w:szCs w:val="22"/>
        </w:rPr>
        <w:t>“jojok tombok</w:t>
      </w:r>
      <w:r w:rsidRPr="00441607">
        <w:rPr>
          <w:rFonts w:ascii="Times New Roman" w:eastAsia="Times New Roman" w:hAnsi="Times New Roman"/>
          <w:sz w:val="22"/>
          <w:szCs w:val="22"/>
        </w:rPr>
        <w:t>” tidak terlalu bermakna apa-apa atau hanya sebagai guyunan sampai ada seniman Lombok yang membuatkannya dalam sebuah lirik l</w:t>
      </w:r>
      <w:r w:rsidRPr="00441607">
        <w:rPr>
          <w:rFonts w:ascii="Times New Roman" w:eastAsia="Times New Roman" w:hAnsi="Times New Roman"/>
          <w:sz w:val="22"/>
          <w:szCs w:val="22"/>
        </w:rPr>
        <w:t>agu, akan tetapi bagi sebagian orang/kelompok tertentu, kata-kata tersebut dianggap sebuah kata yang tidak pantas/sopan untuk dikatakan apalagi sampai ada dalam sebuah lagu daerah yang semua umur dan semua kalangan mendengarnya.</w:t>
      </w:r>
    </w:p>
    <w:p w:rsidR="00000000" w:rsidRPr="00441607" w:rsidRDefault="0015448C">
      <w:pPr>
        <w:spacing w:line="14" w:lineRule="exact"/>
        <w:rPr>
          <w:rFonts w:ascii="Times New Roman" w:eastAsia="Times New Roman" w:hAnsi="Times New Roman"/>
          <w:sz w:val="22"/>
          <w:szCs w:val="22"/>
        </w:rPr>
      </w:pPr>
    </w:p>
    <w:p w:rsidR="00000000" w:rsidRPr="00441607" w:rsidRDefault="0015448C">
      <w:pPr>
        <w:spacing w:line="451" w:lineRule="auto"/>
        <w:ind w:left="820" w:right="266" w:firstLine="708"/>
        <w:jc w:val="both"/>
        <w:rPr>
          <w:rFonts w:ascii="Times New Roman" w:eastAsia="Times New Roman" w:hAnsi="Times New Roman"/>
          <w:sz w:val="22"/>
          <w:szCs w:val="22"/>
        </w:rPr>
      </w:pPr>
      <w:r w:rsidRPr="00441607">
        <w:rPr>
          <w:rFonts w:ascii="Times New Roman" w:eastAsia="Times New Roman" w:hAnsi="Times New Roman"/>
          <w:sz w:val="22"/>
          <w:szCs w:val="22"/>
        </w:rPr>
        <w:t>Undang-Undang Nomor 32 Tah</w:t>
      </w:r>
      <w:r w:rsidRPr="00441607">
        <w:rPr>
          <w:rFonts w:ascii="Times New Roman" w:eastAsia="Times New Roman" w:hAnsi="Times New Roman"/>
          <w:sz w:val="22"/>
          <w:szCs w:val="22"/>
        </w:rPr>
        <w:t>un 2002 tentang Penyiaran dan peraturan yang dibuat oleh KPID NTB, kata tersebut sudah masuk dalam kategori kata yang tidak pantas atau tidak sopan untuk diungkapkan apalagi dituliskan dalam sebuah lirik lagu. Dan agar tidak menjadi perbincangan di masyara</w:t>
      </w:r>
      <w:r w:rsidRPr="00441607">
        <w:rPr>
          <w:rFonts w:ascii="Times New Roman" w:eastAsia="Times New Roman" w:hAnsi="Times New Roman"/>
          <w:sz w:val="22"/>
          <w:szCs w:val="22"/>
        </w:rPr>
        <w:t xml:space="preserve">kat KPID NTB memberikan </w:t>
      </w:r>
      <w:proofErr w:type="gramStart"/>
      <w:r w:rsidRPr="00441607">
        <w:rPr>
          <w:rFonts w:ascii="Times New Roman" w:eastAsia="Times New Roman" w:hAnsi="Times New Roman"/>
          <w:sz w:val="22"/>
          <w:szCs w:val="22"/>
        </w:rPr>
        <w:t>surat</w:t>
      </w:r>
      <w:proofErr w:type="gramEnd"/>
      <w:r w:rsidRPr="00441607">
        <w:rPr>
          <w:rFonts w:ascii="Times New Roman" w:eastAsia="Times New Roman" w:hAnsi="Times New Roman"/>
          <w:sz w:val="22"/>
          <w:szCs w:val="22"/>
        </w:rPr>
        <w:t xml:space="preserve"> teguran/panggilan klarifikasi terkait lirik lagu tersebut. </w:t>
      </w:r>
      <w:proofErr w:type="gramStart"/>
      <w:r w:rsidRPr="00441607">
        <w:rPr>
          <w:rFonts w:ascii="Times New Roman" w:eastAsia="Times New Roman" w:hAnsi="Times New Roman"/>
          <w:sz w:val="22"/>
          <w:szCs w:val="22"/>
        </w:rPr>
        <w:t>Dan Lombok TV bisa melakukan sensor internal sebelum menyiarkannya.</w:t>
      </w:r>
      <w:proofErr w:type="gramEnd"/>
    </w:p>
    <w:p w:rsidR="00000000" w:rsidRPr="00441607" w:rsidRDefault="0015448C">
      <w:pPr>
        <w:spacing w:line="5" w:lineRule="exact"/>
        <w:rPr>
          <w:rFonts w:ascii="Times New Roman" w:eastAsia="Times New Roman" w:hAnsi="Times New Roman"/>
          <w:sz w:val="22"/>
          <w:szCs w:val="22"/>
        </w:rPr>
      </w:pPr>
    </w:p>
    <w:p w:rsidR="00000000" w:rsidRPr="00441607" w:rsidRDefault="0015448C">
      <w:pPr>
        <w:spacing w:line="453" w:lineRule="auto"/>
        <w:ind w:left="820" w:right="266" w:firstLine="708"/>
        <w:jc w:val="both"/>
        <w:rPr>
          <w:rFonts w:ascii="Times New Roman" w:eastAsia="Times New Roman" w:hAnsi="Times New Roman"/>
          <w:sz w:val="22"/>
          <w:szCs w:val="22"/>
        </w:rPr>
      </w:pPr>
      <w:r w:rsidRPr="00441607">
        <w:rPr>
          <w:rFonts w:ascii="Times New Roman" w:eastAsia="Times New Roman" w:hAnsi="Times New Roman"/>
          <w:sz w:val="22"/>
          <w:szCs w:val="22"/>
        </w:rPr>
        <w:t xml:space="preserve">Adapun pasal yang dilanggar dalam kata </w:t>
      </w:r>
      <w:r w:rsidRPr="00441607">
        <w:rPr>
          <w:rFonts w:ascii="Times New Roman" w:eastAsia="Times New Roman" w:hAnsi="Times New Roman"/>
          <w:sz w:val="22"/>
          <w:szCs w:val="22"/>
        </w:rPr>
        <w:t>“</w:t>
      </w:r>
      <w:r w:rsidRPr="00AD55C3">
        <w:rPr>
          <w:rFonts w:ascii="Times New Roman" w:eastAsia="Times New Roman" w:hAnsi="Times New Roman"/>
          <w:i/>
          <w:sz w:val="22"/>
          <w:szCs w:val="22"/>
        </w:rPr>
        <w:t>jojok tombok</w:t>
      </w:r>
      <w:r w:rsidRPr="00441607">
        <w:rPr>
          <w:rFonts w:ascii="Times New Roman" w:eastAsia="Times New Roman" w:hAnsi="Times New Roman"/>
          <w:sz w:val="22"/>
          <w:szCs w:val="22"/>
        </w:rPr>
        <w:t xml:space="preserve">” tersebut adalah pasal 24 ayat (1) yang </w:t>
      </w:r>
      <w:proofErr w:type="gramStart"/>
      <w:r w:rsidRPr="00441607">
        <w:rPr>
          <w:rFonts w:ascii="Times New Roman" w:eastAsia="Times New Roman" w:hAnsi="Times New Roman"/>
          <w:sz w:val="22"/>
          <w:szCs w:val="22"/>
        </w:rPr>
        <w:t>berbu</w:t>
      </w:r>
      <w:r w:rsidRPr="00441607">
        <w:rPr>
          <w:rFonts w:ascii="Times New Roman" w:eastAsia="Times New Roman" w:hAnsi="Times New Roman"/>
          <w:sz w:val="22"/>
          <w:szCs w:val="22"/>
        </w:rPr>
        <w:t>nyi :</w:t>
      </w:r>
      <w:proofErr w:type="gramEnd"/>
    </w:p>
    <w:p w:rsidR="00000000" w:rsidRPr="00441607" w:rsidRDefault="0015448C">
      <w:pPr>
        <w:spacing w:line="1" w:lineRule="exact"/>
        <w:rPr>
          <w:rFonts w:ascii="Times New Roman" w:eastAsia="Times New Roman" w:hAnsi="Times New Roman"/>
          <w:sz w:val="22"/>
          <w:szCs w:val="22"/>
        </w:rPr>
      </w:pPr>
    </w:p>
    <w:p w:rsidR="00000000" w:rsidRPr="00441607" w:rsidRDefault="0015448C">
      <w:pPr>
        <w:spacing w:line="255" w:lineRule="auto"/>
        <w:ind w:left="1540" w:right="686"/>
        <w:rPr>
          <w:rFonts w:ascii="Times New Roman" w:eastAsia="Times New Roman" w:hAnsi="Times New Roman"/>
          <w:i/>
          <w:sz w:val="22"/>
          <w:szCs w:val="22"/>
        </w:rPr>
      </w:pPr>
      <w:r w:rsidRPr="00441607">
        <w:rPr>
          <w:rFonts w:ascii="Times New Roman" w:eastAsia="Times New Roman" w:hAnsi="Times New Roman"/>
          <w:i/>
          <w:sz w:val="22"/>
          <w:szCs w:val="22"/>
        </w:rPr>
        <w:t>“Program siaran yang menampilkan muatan mengenai pekerja seks komersial serta orientasi seks dan identitas gender tertentu dilarang</w:t>
      </w:r>
    </w:p>
    <w:p w:rsidR="00000000" w:rsidRPr="00441607" w:rsidRDefault="0015448C">
      <w:pPr>
        <w:spacing w:line="1" w:lineRule="exact"/>
        <w:rPr>
          <w:rFonts w:ascii="Times New Roman" w:eastAsia="Times New Roman" w:hAnsi="Times New Roman"/>
          <w:sz w:val="22"/>
          <w:szCs w:val="22"/>
        </w:rPr>
      </w:pPr>
    </w:p>
    <w:p w:rsidR="00000000" w:rsidRPr="00441607" w:rsidRDefault="0015448C">
      <w:pPr>
        <w:spacing w:line="245" w:lineRule="auto"/>
        <w:ind w:left="1540" w:right="686"/>
        <w:rPr>
          <w:rFonts w:ascii="Times New Roman" w:eastAsia="Times New Roman" w:hAnsi="Times New Roman"/>
          <w:i/>
          <w:sz w:val="22"/>
          <w:szCs w:val="22"/>
        </w:rPr>
      </w:pPr>
      <w:proofErr w:type="gramStart"/>
      <w:r w:rsidRPr="00441607">
        <w:rPr>
          <w:rFonts w:ascii="Times New Roman" w:eastAsia="Times New Roman" w:hAnsi="Times New Roman"/>
          <w:i/>
          <w:sz w:val="22"/>
          <w:szCs w:val="22"/>
        </w:rPr>
        <w:t>memberikan</w:t>
      </w:r>
      <w:proofErr w:type="gramEnd"/>
      <w:r w:rsidRPr="00441607">
        <w:rPr>
          <w:rFonts w:ascii="Times New Roman" w:eastAsia="Times New Roman" w:hAnsi="Times New Roman"/>
          <w:i/>
          <w:sz w:val="22"/>
          <w:szCs w:val="22"/>
        </w:rPr>
        <w:t xml:space="preserve"> stigma dan wajib memperhatikan nilai-nilai kepatutan yang berlaku di masyarakat</w:t>
      </w:r>
      <w:r w:rsidRPr="00441607">
        <w:rPr>
          <w:rFonts w:ascii="Times New Roman" w:eastAsia="Times New Roman" w:hAnsi="Times New Roman"/>
          <w:i/>
          <w:sz w:val="22"/>
          <w:szCs w:val="22"/>
        </w:rPr>
        <w:t>”</w:t>
      </w:r>
      <w:r w:rsidRPr="00441607">
        <w:rPr>
          <w:rFonts w:ascii="Times New Roman" w:eastAsia="Times New Roman" w:hAnsi="Times New Roman"/>
          <w:i/>
          <w:sz w:val="22"/>
          <w:szCs w:val="22"/>
        </w:rPr>
        <w:t>.</w:t>
      </w: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307" w:lineRule="exact"/>
        <w:rPr>
          <w:rFonts w:ascii="Times New Roman" w:eastAsia="Times New Roman" w:hAnsi="Times New Roman"/>
          <w:sz w:val="22"/>
          <w:szCs w:val="22"/>
        </w:rPr>
      </w:pPr>
    </w:p>
    <w:p w:rsidR="00000000" w:rsidRPr="00441607" w:rsidRDefault="0015448C">
      <w:pPr>
        <w:spacing w:line="0" w:lineRule="atLeast"/>
        <w:ind w:left="900"/>
        <w:rPr>
          <w:rFonts w:ascii="Times New Roman" w:eastAsia="Times New Roman" w:hAnsi="Times New Roman"/>
          <w:b/>
          <w:sz w:val="22"/>
          <w:szCs w:val="22"/>
        </w:rPr>
      </w:pPr>
      <w:r w:rsidRPr="00441607">
        <w:rPr>
          <w:rFonts w:ascii="Times New Roman" w:eastAsia="Times New Roman" w:hAnsi="Times New Roman"/>
          <w:b/>
          <w:sz w:val="22"/>
          <w:szCs w:val="22"/>
        </w:rPr>
        <w:t>Sikap Pembawa Acara y</w:t>
      </w:r>
      <w:r w:rsidRPr="00441607">
        <w:rPr>
          <w:rFonts w:ascii="Times New Roman" w:eastAsia="Times New Roman" w:hAnsi="Times New Roman"/>
          <w:b/>
          <w:sz w:val="22"/>
          <w:szCs w:val="22"/>
        </w:rPr>
        <w:t>ang tidak Sopan</w:t>
      </w:r>
    </w:p>
    <w:p w:rsidR="00000000" w:rsidRPr="00441607" w:rsidRDefault="0015448C">
      <w:pPr>
        <w:spacing w:line="272" w:lineRule="exact"/>
        <w:rPr>
          <w:rFonts w:ascii="Times New Roman" w:eastAsia="Times New Roman" w:hAnsi="Times New Roman"/>
          <w:sz w:val="22"/>
          <w:szCs w:val="22"/>
        </w:rPr>
      </w:pPr>
    </w:p>
    <w:p w:rsidR="00000000" w:rsidRPr="00441607" w:rsidRDefault="0015448C" w:rsidP="00AD55C3">
      <w:pPr>
        <w:spacing w:line="450" w:lineRule="auto"/>
        <w:ind w:left="820" w:right="266" w:firstLine="708"/>
        <w:rPr>
          <w:rFonts w:ascii="Times New Roman" w:eastAsia="Times New Roman" w:hAnsi="Times New Roman"/>
          <w:sz w:val="22"/>
          <w:szCs w:val="22"/>
        </w:rPr>
      </w:pPr>
      <w:proofErr w:type="gramStart"/>
      <w:r w:rsidRPr="00441607">
        <w:rPr>
          <w:rFonts w:ascii="Times New Roman" w:eastAsia="Times New Roman" w:hAnsi="Times New Roman"/>
          <w:sz w:val="22"/>
          <w:szCs w:val="22"/>
        </w:rPr>
        <w:t xml:space="preserve">Terlihat salah satu pembawa acara sasak tulen yakni Inaq Dare yang menunjukan sikap tidak sopan dengan ucapan </w:t>
      </w:r>
      <w:r w:rsidRPr="00441607">
        <w:rPr>
          <w:rFonts w:ascii="Times New Roman" w:eastAsia="Times New Roman" w:hAnsi="Times New Roman"/>
          <w:i/>
          <w:sz w:val="22"/>
          <w:szCs w:val="22"/>
        </w:rPr>
        <w:t>“iye iye wah</w:t>
      </w:r>
      <w:r w:rsidRPr="00441607">
        <w:rPr>
          <w:rFonts w:ascii="Times New Roman" w:eastAsia="Times New Roman" w:hAnsi="Times New Roman"/>
          <w:i/>
          <w:sz w:val="22"/>
          <w:szCs w:val="22"/>
        </w:rPr>
        <w:t>”</w:t>
      </w:r>
      <w:r w:rsidRPr="00441607">
        <w:rPr>
          <w:rFonts w:ascii="Times New Roman" w:eastAsia="Times New Roman" w:hAnsi="Times New Roman"/>
          <w:sz w:val="22"/>
          <w:szCs w:val="22"/>
        </w:rPr>
        <w:t xml:space="preserve"> cenderung tidak perduli terhadap penelepon.</w:t>
      </w:r>
      <w:proofErr w:type="gramEnd"/>
    </w:p>
    <w:p w:rsidR="00000000" w:rsidRPr="00441607" w:rsidRDefault="0015448C">
      <w:pPr>
        <w:spacing w:line="20" w:lineRule="exact"/>
        <w:rPr>
          <w:rFonts w:ascii="Times New Roman" w:eastAsia="Times New Roman" w:hAnsi="Times New Roman"/>
          <w:sz w:val="22"/>
          <w:szCs w:val="22"/>
        </w:rPr>
      </w:pPr>
    </w:p>
    <w:p w:rsidR="00000000" w:rsidRPr="00441607" w:rsidRDefault="0015448C" w:rsidP="00AD55C3">
      <w:pPr>
        <w:spacing w:line="446" w:lineRule="auto"/>
        <w:ind w:left="820" w:right="20" w:firstLine="708"/>
        <w:jc w:val="both"/>
        <w:rPr>
          <w:rFonts w:ascii="Times New Roman" w:eastAsia="Times New Roman" w:hAnsi="Times New Roman"/>
          <w:sz w:val="22"/>
          <w:szCs w:val="22"/>
        </w:rPr>
      </w:pPr>
      <w:r w:rsidRPr="00441607">
        <w:rPr>
          <w:rFonts w:ascii="Times New Roman" w:eastAsia="Times New Roman" w:hAnsi="Times New Roman"/>
          <w:sz w:val="22"/>
          <w:szCs w:val="22"/>
        </w:rPr>
        <w:t>Hal tersebut diindikasikan pelanggaran dan setelah dilakukan penelusur</w:t>
      </w:r>
      <w:r w:rsidRPr="00441607">
        <w:rPr>
          <w:rFonts w:ascii="Times New Roman" w:eastAsia="Times New Roman" w:hAnsi="Times New Roman"/>
          <w:sz w:val="22"/>
          <w:szCs w:val="22"/>
        </w:rPr>
        <w:t>an, pengecekan oleh komisioner bidang pengawasan isi siaran, dan seperti biasa</w:t>
      </w:r>
      <w:bookmarkStart w:id="12" w:name="page16"/>
      <w:bookmarkEnd w:id="12"/>
    </w:p>
    <w:p w:rsidR="00000000" w:rsidRPr="00441607" w:rsidRDefault="0015448C" w:rsidP="00AD55C3">
      <w:pPr>
        <w:spacing w:line="0" w:lineRule="atLeast"/>
        <w:ind w:left="820" w:right="20"/>
        <w:jc w:val="both"/>
        <w:rPr>
          <w:rFonts w:ascii="Times New Roman" w:eastAsia="Times New Roman" w:hAnsi="Times New Roman"/>
          <w:sz w:val="22"/>
          <w:szCs w:val="22"/>
        </w:rPr>
      </w:pPr>
      <w:proofErr w:type="gramStart"/>
      <w:r w:rsidRPr="00441607">
        <w:rPr>
          <w:rFonts w:ascii="Times New Roman" w:eastAsia="Times New Roman" w:hAnsi="Times New Roman"/>
          <w:sz w:val="22"/>
          <w:szCs w:val="22"/>
        </w:rPr>
        <w:t>komisioner</w:t>
      </w:r>
      <w:proofErr w:type="gramEnd"/>
      <w:r w:rsidRPr="00441607">
        <w:rPr>
          <w:rFonts w:ascii="Times New Roman" w:eastAsia="Times New Roman" w:hAnsi="Times New Roman"/>
          <w:sz w:val="22"/>
          <w:szCs w:val="22"/>
        </w:rPr>
        <w:t xml:space="preserve"> melaksanakan rapat pleno untuk menetapkan pasal yang dilanggar dan</w:t>
      </w:r>
    </w:p>
    <w:p w:rsidR="00000000" w:rsidRPr="00441607" w:rsidRDefault="0015448C" w:rsidP="00AD55C3">
      <w:pPr>
        <w:spacing w:line="247" w:lineRule="exact"/>
        <w:ind w:right="20"/>
        <w:jc w:val="both"/>
        <w:rPr>
          <w:rFonts w:ascii="Times New Roman" w:eastAsia="Times New Roman" w:hAnsi="Times New Roman"/>
          <w:sz w:val="22"/>
          <w:szCs w:val="22"/>
        </w:rPr>
      </w:pPr>
    </w:p>
    <w:p w:rsidR="00000000" w:rsidRPr="00441607" w:rsidRDefault="0015448C" w:rsidP="00AD55C3">
      <w:pPr>
        <w:spacing w:line="0" w:lineRule="atLeast"/>
        <w:ind w:left="820" w:right="20"/>
        <w:jc w:val="both"/>
        <w:rPr>
          <w:rFonts w:ascii="Times New Roman" w:eastAsia="Times New Roman" w:hAnsi="Times New Roman"/>
          <w:sz w:val="22"/>
          <w:szCs w:val="22"/>
        </w:rPr>
      </w:pPr>
      <w:r w:rsidRPr="00441607">
        <w:rPr>
          <w:rFonts w:ascii="Times New Roman" w:eastAsia="Times New Roman" w:hAnsi="Times New Roman"/>
          <w:sz w:val="22"/>
          <w:szCs w:val="22"/>
        </w:rPr>
        <w:t>diberikan  surat  teguran  tertulis  sebagai  bentuk  laporan  kepada  Gubernur  dan</w:t>
      </w:r>
    </w:p>
    <w:p w:rsidR="00000000" w:rsidRPr="00441607" w:rsidRDefault="0015448C" w:rsidP="00AD55C3">
      <w:pPr>
        <w:spacing w:line="250" w:lineRule="exact"/>
        <w:ind w:right="20"/>
        <w:jc w:val="both"/>
        <w:rPr>
          <w:rFonts w:ascii="Times New Roman" w:eastAsia="Times New Roman" w:hAnsi="Times New Roman"/>
          <w:sz w:val="22"/>
          <w:szCs w:val="22"/>
        </w:rPr>
      </w:pPr>
    </w:p>
    <w:p w:rsidR="00000000" w:rsidRPr="00441607" w:rsidRDefault="0015448C" w:rsidP="00AD55C3">
      <w:pPr>
        <w:spacing w:line="0" w:lineRule="atLeast"/>
        <w:ind w:left="820" w:right="20"/>
        <w:jc w:val="both"/>
        <w:rPr>
          <w:rFonts w:ascii="Times New Roman" w:eastAsia="Times New Roman" w:hAnsi="Times New Roman"/>
          <w:sz w:val="22"/>
          <w:szCs w:val="22"/>
        </w:rPr>
      </w:pPr>
      <w:r w:rsidRPr="00441607">
        <w:rPr>
          <w:rFonts w:ascii="Times New Roman" w:eastAsia="Times New Roman" w:hAnsi="Times New Roman"/>
          <w:sz w:val="22"/>
          <w:szCs w:val="22"/>
        </w:rPr>
        <w:t>DPRD NTB bahwa KPID NTB melakukan tugas dan kewajibanya sesuai dengan</w:t>
      </w:r>
    </w:p>
    <w:p w:rsidR="00000000" w:rsidRPr="00441607" w:rsidRDefault="0015448C" w:rsidP="00AD55C3">
      <w:pPr>
        <w:spacing w:line="247" w:lineRule="exact"/>
        <w:ind w:right="20"/>
        <w:jc w:val="both"/>
        <w:rPr>
          <w:rFonts w:ascii="Times New Roman" w:eastAsia="Times New Roman" w:hAnsi="Times New Roman"/>
          <w:sz w:val="22"/>
          <w:szCs w:val="22"/>
        </w:rPr>
      </w:pPr>
    </w:p>
    <w:p w:rsidR="00000000" w:rsidRPr="00441607" w:rsidRDefault="0015448C" w:rsidP="00AD55C3">
      <w:pPr>
        <w:tabs>
          <w:tab w:val="left" w:pos="1440"/>
          <w:tab w:val="left" w:pos="2900"/>
          <w:tab w:val="left" w:pos="3480"/>
          <w:tab w:val="left" w:pos="5260"/>
          <w:tab w:val="left" w:pos="6620"/>
          <w:tab w:val="left" w:pos="7560"/>
        </w:tabs>
        <w:spacing w:line="0" w:lineRule="atLeast"/>
        <w:ind w:left="820" w:right="20"/>
        <w:jc w:val="both"/>
        <w:rPr>
          <w:rFonts w:ascii="Times New Roman" w:eastAsia="Times New Roman" w:hAnsi="Times New Roman"/>
          <w:sz w:val="22"/>
          <w:szCs w:val="22"/>
        </w:rPr>
      </w:pPr>
      <w:proofErr w:type="gramStart"/>
      <w:r w:rsidRPr="00441607">
        <w:rPr>
          <w:rFonts w:ascii="Times New Roman" w:eastAsia="Times New Roman" w:hAnsi="Times New Roman"/>
          <w:sz w:val="22"/>
          <w:szCs w:val="22"/>
        </w:rPr>
        <w:t>yang</w:t>
      </w:r>
      <w:proofErr w:type="gramEnd"/>
      <w:r w:rsidRPr="00441607">
        <w:rPr>
          <w:rFonts w:ascii="Times New Roman" w:eastAsia="Times New Roman" w:hAnsi="Times New Roman"/>
          <w:sz w:val="22"/>
          <w:szCs w:val="22"/>
        </w:rPr>
        <w:tab/>
      </w:r>
      <w:r w:rsidRPr="00441607">
        <w:rPr>
          <w:rFonts w:ascii="Times New Roman" w:eastAsia="Times New Roman" w:hAnsi="Times New Roman"/>
          <w:sz w:val="22"/>
          <w:szCs w:val="22"/>
        </w:rPr>
        <w:t>diamanahkan</w:t>
      </w:r>
      <w:r w:rsidRPr="00441607">
        <w:rPr>
          <w:rFonts w:ascii="Times New Roman" w:eastAsia="Times New Roman" w:hAnsi="Times New Roman"/>
          <w:sz w:val="22"/>
          <w:szCs w:val="22"/>
        </w:rPr>
        <w:tab/>
      </w:r>
      <w:r w:rsidRPr="00441607">
        <w:rPr>
          <w:rFonts w:ascii="Times New Roman" w:eastAsia="Times New Roman" w:hAnsi="Times New Roman"/>
          <w:sz w:val="22"/>
          <w:szCs w:val="22"/>
        </w:rPr>
        <w:t>oleh</w:t>
      </w:r>
      <w:r w:rsidRPr="00441607">
        <w:rPr>
          <w:rFonts w:ascii="Times New Roman" w:eastAsia="Times New Roman" w:hAnsi="Times New Roman"/>
          <w:sz w:val="22"/>
          <w:szCs w:val="22"/>
        </w:rPr>
        <w:tab/>
      </w:r>
      <w:r w:rsidRPr="00441607">
        <w:rPr>
          <w:rFonts w:ascii="Times New Roman" w:eastAsia="Times New Roman" w:hAnsi="Times New Roman"/>
          <w:sz w:val="22"/>
          <w:szCs w:val="22"/>
        </w:rPr>
        <w:t>Undang-Undang</w:t>
      </w:r>
      <w:r w:rsidRPr="00441607">
        <w:rPr>
          <w:rFonts w:ascii="Times New Roman" w:eastAsia="Times New Roman" w:hAnsi="Times New Roman"/>
          <w:sz w:val="22"/>
          <w:szCs w:val="22"/>
        </w:rPr>
        <w:tab/>
      </w:r>
      <w:r w:rsidRPr="00441607">
        <w:rPr>
          <w:rFonts w:ascii="Times New Roman" w:eastAsia="Times New Roman" w:hAnsi="Times New Roman"/>
          <w:sz w:val="22"/>
          <w:szCs w:val="22"/>
        </w:rPr>
        <w:t>Penyiaran.</w:t>
      </w:r>
      <w:r w:rsidRPr="00441607">
        <w:rPr>
          <w:rFonts w:ascii="Times New Roman" w:eastAsia="Times New Roman" w:hAnsi="Times New Roman"/>
          <w:sz w:val="22"/>
          <w:szCs w:val="22"/>
        </w:rPr>
        <w:tab/>
      </w:r>
      <w:r w:rsidRPr="00441607">
        <w:rPr>
          <w:rFonts w:ascii="Times New Roman" w:eastAsia="Times New Roman" w:hAnsi="Times New Roman"/>
          <w:sz w:val="22"/>
          <w:szCs w:val="22"/>
        </w:rPr>
        <w:t>Indikasi</w:t>
      </w:r>
      <w:r w:rsidRPr="00441607">
        <w:rPr>
          <w:rFonts w:ascii="Times New Roman" w:eastAsia="Times New Roman" w:hAnsi="Times New Roman"/>
          <w:sz w:val="22"/>
          <w:szCs w:val="22"/>
        </w:rPr>
        <w:tab/>
      </w:r>
      <w:r w:rsidRPr="00441607">
        <w:rPr>
          <w:rFonts w:ascii="Times New Roman" w:eastAsia="Times New Roman" w:hAnsi="Times New Roman"/>
          <w:sz w:val="22"/>
          <w:szCs w:val="22"/>
        </w:rPr>
        <w:t>pelanggaran</w:t>
      </w:r>
    </w:p>
    <w:p w:rsidR="00000000" w:rsidRPr="00441607" w:rsidRDefault="0015448C" w:rsidP="00AD55C3">
      <w:pPr>
        <w:spacing w:line="250" w:lineRule="exact"/>
        <w:ind w:right="20"/>
        <w:jc w:val="both"/>
        <w:rPr>
          <w:rFonts w:ascii="Times New Roman" w:eastAsia="Times New Roman" w:hAnsi="Times New Roman"/>
          <w:sz w:val="22"/>
          <w:szCs w:val="22"/>
        </w:rPr>
      </w:pPr>
    </w:p>
    <w:p w:rsidR="00000000" w:rsidRPr="00441607" w:rsidRDefault="0015448C">
      <w:pPr>
        <w:spacing w:line="0" w:lineRule="atLeast"/>
        <w:ind w:left="820"/>
        <w:rPr>
          <w:rFonts w:ascii="Times New Roman" w:eastAsia="Times New Roman" w:hAnsi="Times New Roman"/>
          <w:sz w:val="22"/>
          <w:szCs w:val="22"/>
        </w:rPr>
      </w:pPr>
      <w:proofErr w:type="gramStart"/>
      <w:r w:rsidRPr="00441607">
        <w:rPr>
          <w:rFonts w:ascii="Times New Roman" w:eastAsia="Times New Roman" w:hAnsi="Times New Roman"/>
          <w:sz w:val="22"/>
          <w:szCs w:val="22"/>
        </w:rPr>
        <w:t>tersebut</w:t>
      </w:r>
      <w:proofErr w:type="gramEnd"/>
      <w:r w:rsidRPr="00441607">
        <w:rPr>
          <w:rFonts w:ascii="Times New Roman" w:eastAsia="Times New Roman" w:hAnsi="Times New Roman"/>
          <w:sz w:val="22"/>
          <w:szCs w:val="22"/>
        </w:rPr>
        <w:t xml:space="preserve"> melanggar pasal 10 ayat (1) yang berbunyi :</w:t>
      </w:r>
    </w:p>
    <w:p w:rsidR="00000000" w:rsidRPr="00441607" w:rsidRDefault="0015448C">
      <w:pPr>
        <w:spacing w:line="227" w:lineRule="exact"/>
        <w:rPr>
          <w:rFonts w:ascii="Times New Roman" w:eastAsia="Times New Roman" w:hAnsi="Times New Roman"/>
          <w:sz w:val="22"/>
          <w:szCs w:val="22"/>
        </w:rPr>
      </w:pPr>
    </w:p>
    <w:p w:rsidR="00000000" w:rsidRPr="00441607" w:rsidRDefault="0015448C">
      <w:pPr>
        <w:spacing w:line="251" w:lineRule="auto"/>
        <w:ind w:left="1680" w:right="686"/>
        <w:rPr>
          <w:rFonts w:ascii="Times New Roman" w:eastAsia="Times New Roman" w:hAnsi="Times New Roman"/>
          <w:sz w:val="22"/>
          <w:szCs w:val="22"/>
        </w:rPr>
      </w:pPr>
      <w:r w:rsidRPr="00441607">
        <w:rPr>
          <w:rFonts w:ascii="Times New Roman" w:eastAsia="Times New Roman" w:hAnsi="Times New Roman"/>
          <w:sz w:val="22"/>
          <w:szCs w:val="22"/>
        </w:rPr>
        <w:t>“</w:t>
      </w:r>
      <w:r w:rsidRPr="00441607">
        <w:rPr>
          <w:rFonts w:ascii="Times New Roman" w:eastAsia="Times New Roman" w:hAnsi="Times New Roman"/>
          <w:sz w:val="22"/>
          <w:szCs w:val="22"/>
        </w:rPr>
        <w:t>Program siaran wajib menghormati etika profesi yang dimiliki</w:t>
      </w:r>
      <w:r w:rsidRPr="00441607">
        <w:rPr>
          <w:rFonts w:ascii="Times New Roman" w:eastAsia="Times New Roman" w:hAnsi="Times New Roman"/>
          <w:sz w:val="22"/>
          <w:szCs w:val="22"/>
        </w:rPr>
        <w:t xml:space="preserve"> oleh</w:t>
      </w:r>
      <w:r w:rsidRPr="00441607">
        <w:rPr>
          <w:rFonts w:ascii="Times New Roman" w:eastAsia="Times New Roman" w:hAnsi="Times New Roman"/>
          <w:sz w:val="22"/>
          <w:szCs w:val="22"/>
        </w:rPr>
        <w:t xml:space="preserve"> profesi tertentu yang ditampilkan dalam isi siaran agar tidak</w:t>
      </w:r>
    </w:p>
    <w:p w:rsidR="00000000" w:rsidRPr="00441607" w:rsidRDefault="0015448C">
      <w:pPr>
        <w:spacing w:line="2" w:lineRule="exact"/>
        <w:rPr>
          <w:rFonts w:ascii="Times New Roman" w:eastAsia="Times New Roman" w:hAnsi="Times New Roman"/>
          <w:sz w:val="22"/>
          <w:szCs w:val="22"/>
        </w:rPr>
      </w:pPr>
    </w:p>
    <w:p w:rsidR="00000000" w:rsidRPr="00441607" w:rsidRDefault="0015448C">
      <w:pPr>
        <w:spacing w:line="248" w:lineRule="auto"/>
        <w:ind w:left="1680" w:right="686"/>
        <w:rPr>
          <w:rFonts w:ascii="Times New Roman" w:eastAsia="Times New Roman" w:hAnsi="Times New Roman"/>
          <w:sz w:val="22"/>
          <w:szCs w:val="22"/>
        </w:rPr>
      </w:pPr>
      <w:proofErr w:type="gramStart"/>
      <w:r w:rsidRPr="00441607">
        <w:rPr>
          <w:rFonts w:ascii="Times New Roman" w:eastAsia="Times New Roman" w:hAnsi="Times New Roman"/>
          <w:sz w:val="22"/>
          <w:szCs w:val="22"/>
        </w:rPr>
        <w:t>merugikan</w:t>
      </w:r>
      <w:proofErr w:type="gramEnd"/>
      <w:r w:rsidRPr="00441607">
        <w:rPr>
          <w:rFonts w:ascii="Times New Roman" w:eastAsia="Times New Roman" w:hAnsi="Times New Roman"/>
          <w:sz w:val="22"/>
          <w:szCs w:val="22"/>
        </w:rPr>
        <w:t xml:space="preserve"> dan menimbulkan dampak negatif di masyarakat yang diakui dalam peraturan perundang-</w:t>
      </w:r>
      <w:r w:rsidRPr="00441607">
        <w:rPr>
          <w:rFonts w:ascii="Times New Roman" w:eastAsia="Times New Roman" w:hAnsi="Times New Roman"/>
          <w:sz w:val="22"/>
          <w:szCs w:val="22"/>
        </w:rPr>
        <w:t>undangan</w:t>
      </w:r>
      <w:r w:rsidRPr="00441607">
        <w:rPr>
          <w:rFonts w:ascii="Times New Roman" w:eastAsia="Times New Roman" w:hAnsi="Times New Roman"/>
          <w:sz w:val="22"/>
          <w:szCs w:val="22"/>
        </w:rPr>
        <w:t>”.</w:t>
      </w:r>
    </w:p>
    <w:p w:rsidR="00000000" w:rsidRPr="00441607" w:rsidRDefault="0015448C">
      <w:pPr>
        <w:spacing w:line="252" w:lineRule="exact"/>
        <w:rPr>
          <w:rFonts w:ascii="Times New Roman" w:eastAsia="Times New Roman" w:hAnsi="Times New Roman"/>
          <w:sz w:val="22"/>
          <w:szCs w:val="22"/>
        </w:rPr>
      </w:pPr>
    </w:p>
    <w:p w:rsidR="00000000" w:rsidRPr="00441607" w:rsidRDefault="0015448C">
      <w:pPr>
        <w:numPr>
          <w:ilvl w:val="0"/>
          <w:numId w:val="32"/>
        </w:numPr>
        <w:tabs>
          <w:tab w:val="left" w:pos="1260"/>
        </w:tabs>
        <w:spacing w:line="0" w:lineRule="atLeast"/>
        <w:ind w:left="1260" w:hanging="365"/>
        <w:rPr>
          <w:rFonts w:ascii="Times New Roman" w:eastAsia="Times New Roman" w:hAnsi="Times New Roman"/>
          <w:sz w:val="22"/>
          <w:szCs w:val="22"/>
        </w:rPr>
      </w:pPr>
      <w:r w:rsidRPr="00441607">
        <w:rPr>
          <w:rFonts w:ascii="Times New Roman" w:eastAsia="Times New Roman" w:hAnsi="Times New Roman"/>
          <w:b/>
          <w:sz w:val="22"/>
          <w:szCs w:val="22"/>
        </w:rPr>
        <w:t>Analisis Wacana Siaran Lombok TV</w:t>
      </w:r>
    </w:p>
    <w:p w:rsidR="00000000" w:rsidRPr="00441607" w:rsidRDefault="0015448C">
      <w:pPr>
        <w:spacing w:line="278" w:lineRule="exact"/>
        <w:rPr>
          <w:rFonts w:ascii="Times New Roman" w:eastAsia="Times New Roman" w:hAnsi="Times New Roman"/>
          <w:sz w:val="22"/>
          <w:szCs w:val="22"/>
        </w:rPr>
      </w:pPr>
    </w:p>
    <w:p w:rsidR="00000000" w:rsidRPr="00441607" w:rsidRDefault="0015448C">
      <w:pPr>
        <w:spacing w:line="0" w:lineRule="atLeast"/>
        <w:ind w:left="900"/>
        <w:rPr>
          <w:rFonts w:ascii="Times New Roman" w:eastAsia="Times New Roman" w:hAnsi="Times New Roman"/>
          <w:b/>
          <w:sz w:val="22"/>
          <w:szCs w:val="22"/>
        </w:rPr>
      </w:pPr>
      <w:r w:rsidRPr="00441607">
        <w:rPr>
          <w:rFonts w:ascii="Times New Roman" w:eastAsia="Times New Roman" w:hAnsi="Times New Roman"/>
          <w:b/>
          <w:sz w:val="22"/>
          <w:szCs w:val="22"/>
        </w:rPr>
        <w:t>Kata / Ucapan yang tidak Pantas</w:t>
      </w:r>
    </w:p>
    <w:p w:rsidR="00000000" w:rsidRPr="00441607" w:rsidRDefault="0015448C">
      <w:pPr>
        <w:spacing w:line="262" w:lineRule="exact"/>
        <w:rPr>
          <w:rFonts w:ascii="Times New Roman" w:eastAsia="Times New Roman" w:hAnsi="Times New Roman"/>
          <w:sz w:val="22"/>
          <w:szCs w:val="22"/>
        </w:rPr>
      </w:pPr>
    </w:p>
    <w:p w:rsidR="00000000" w:rsidRPr="00441607" w:rsidRDefault="0015448C">
      <w:pPr>
        <w:spacing w:line="0" w:lineRule="atLeast"/>
        <w:ind w:left="1540"/>
        <w:rPr>
          <w:rFonts w:ascii="Times New Roman" w:eastAsia="Times New Roman" w:hAnsi="Times New Roman"/>
          <w:sz w:val="22"/>
          <w:szCs w:val="22"/>
        </w:rPr>
      </w:pPr>
      <w:r w:rsidRPr="00441607">
        <w:rPr>
          <w:rFonts w:ascii="Times New Roman" w:eastAsia="Times New Roman" w:hAnsi="Times New Roman"/>
          <w:sz w:val="22"/>
          <w:szCs w:val="22"/>
        </w:rPr>
        <w:t>Kata yang tidak</w:t>
      </w:r>
      <w:r w:rsidRPr="00441607">
        <w:rPr>
          <w:rFonts w:ascii="Times New Roman" w:eastAsia="Times New Roman" w:hAnsi="Times New Roman"/>
          <w:sz w:val="22"/>
          <w:szCs w:val="22"/>
        </w:rPr>
        <w:t xml:space="preserve"> pantas atau tidak sopan yang diucapkan oleh salah satu</w:t>
      </w:r>
    </w:p>
    <w:p w:rsidR="00000000" w:rsidRPr="00441607" w:rsidRDefault="0015448C">
      <w:pPr>
        <w:spacing w:line="226" w:lineRule="exact"/>
        <w:rPr>
          <w:rFonts w:ascii="Times New Roman" w:eastAsia="Times New Roman" w:hAnsi="Times New Roman"/>
          <w:sz w:val="22"/>
          <w:szCs w:val="22"/>
        </w:rPr>
      </w:pPr>
    </w:p>
    <w:p w:rsidR="00000000" w:rsidRPr="00441607" w:rsidRDefault="0015448C">
      <w:pPr>
        <w:spacing w:line="0" w:lineRule="atLeast"/>
        <w:ind w:left="820"/>
        <w:rPr>
          <w:rFonts w:ascii="Times New Roman" w:eastAsia="Times New Roman" w:hAnsi="Times New Roman"/>
          <w:i/>
          <w:sz w:val="22"/>
          <w:szCs w:val="22"/>
        </w:rPr>
      </w:pPr>
      <w:proofErr w:type="gramStart"/>
      <w:r w:rsidRPr="00441607">
        <w:rPr>
          <w:rFonts w:ascii="Times New Roman" w:eastAsia="Times New Roman" w:hAnsi="Times New Roman"/>
          <w:sz w:val="22"/>
          <w:szCs w:val="22"/>
        </w:rPr>
        <w:t>pembawa</w:t>
      </w:r>
      <w:proofErr w:type="gramEnd"/>
      <w:r w:rsidRPr="00441607">
        <w:rPr>
          <w:rFonts w:ascii="Times New Roman" w:eastAsia="Times New Roman" w:hAnsi="Times New Roman"/>
          <w:sz w:val="22"/>
          <w:szCs w:val="22"/>
        </w:rPr>
        <w:t xml:space="preserve"> acara sasak tulen yakni Inaq Dare dalam bahasa sasak </w:t>
      </w:r>
      <w:r w:rsidRPr="00441607">
        <w:rPr>
          <w:rFonts w:ascii="Times New Roman" w:eastAsia="Times New Roman" w:hAnsi="Times New Roman"/>
          <w:i/>
          <w:sz w:val="22"/>
          <w:szCs w:val="22"/>
        </w:rPr>
        <w:t>“iye iye wah</w:t>
      </w:r>
      <w:r w:rsidRPr="00441607">
        <w:rPr>
          <w:rFonts w:ascii="Times New Roman" w:eastAsia="Times New Roman" w:hAnsi="Times New Roman"/>
          <w:i/>
          <w:sz w:val="22"/>
          <w:szCs w:val="22"/>
        </w:rPr>
        <w:t>”</w:t>
      </w:r>
    </w:p>
    <w:p w:rsidR="00000000" w:rsidRPr="00441607" w:rsidRDefault="0015448C">
      <w:pPr>
        <w:spacing w:line="254" w:lineRule="exact"/>
        <w:rPr>
          <w:rFonts w:ascii="Times New Roman" w:eastAsia="Times New Roman" w:hAnsi="Times New Roman"/>
          <w:sz w:val="22"/>
          <w:szCs w:val="22"/>
        </w:rPr>
      </w:pPr>
    </w:p>
    <w:p w:rsidR="00000000" w:rsidRPr="00441607" w:rsidRDefault="0015448C">
      <w:pPr>
        <w:spacing w:line="0" w:lineRule="atLeast"/>
        <w:ind w:left="820"/>
        <w:rPr>
          <w:rFonts w:ascii="Times New Roman" w:eastAsia="Times New Roman" w:hAnsi="Times New Roman"/>
          <w:sz w:val="22"/>
          <w:szCs w:val="22"/>
        </w:rPr>
      </w:pPr>
      <w:r w:rsidRPr="00441607">
        <w:rPr>
          <w:rFonts w:ascii="Times New Roman" w:eastAsia="Times New Roman" w:hAnsi="Times New Roman"/>
          <w:sz w:val="22"/>
          <w:szCs w:val="22"/>
        </w:rPr>
        <w:t xml:space="preserve">yang  diartikan  dalam  bahasa  indoneisa  </w:t>
      </w:r>
      <w:r w:rsidRPr="00441607">
        <w:rPr>
          <w:rFonts w:ascii="Times New Roman" w:eastAsia="Times New Roman" w:hAnsi="Times New Roman"/>
          <w:sz w:val="22"/>
          <w:szCs w:val="22"/>
        </w:rPr>
        <w:t>“iya  iya  sudah</w:t>
      </w:r>
      <w:r w:rsidRPr="00441607">
        <w:rPr>
          <w:rFonts w:ascii="Times New Roman" w:eastAsia="Times New Roman" w:hAnsi="Times New Roman"/>
          <w:sz w:val="22"/>
          <w:szCs w:val="22"/>
        </w:rPr>
        <w:t>”  dengan  salah  satu</w:t>
      </w:r>
    </w:p>
    <w:p w:rsidR="00000000" w:rsidRPr="00441607" w:rsidRDefault="0015448C">
      <w:pPr>
        <w:spacing w:line="265" w:lineRule="exact"/>
        <w:rPr>
          <w:rFonts w:ascii="Times New Roman" w:eastAsia="Times New Roman" w:hAnsi="Times New Roman"/>
          <w:sz w:val="22"/>
          <w:szCs w:val="22"/>
        </w:rPr>
      </w:pPr>
    </w:p>
    <w:p w:rsidR="00000000" w:rsidRPr="00441607" w:rsidRDefault="0015448C">
      <w:pPr>
        <w:tabs>
          <w:tab w:val="left" w:pos="2340"/>
          <w:tab w:val="left" w:pos="3300"/>
          <w:tab w:val="left" w:pos="4380"/>
          <w:tab w:val="left" w:pos="5580"/>
          <w:tab w:val="left" w:pos="6260"/>
          <w:tab w:val="left" w:pos="7140"/>
          <w:tab w:val="left" w:pos="8160"/>
        </w:tabs>
        <w:spacing w:line="0" w:lineRule="atLeast"/>
        <w:ind w:left="820"/>
        <w:rPr>
          <w:rFonts w:ascii="Times New Roman" w:eastAsia="Times New Roman" w:hAnsi="Times New Roman"/>
          <w:sz w:val="22"/>
          <w:szCs w:val="22"/>
        </w:rPr>
      </w:pPr>
      <w:proofErr w:type="gramStart"/>
      <w:r w:rsidRPr="00441607">
        <w:rPr>
          <w:rFonts w:ascii="Times New Roman" w:eastAsia="Times New Roman" w:hAnsi="Times New Roman"/>
          <w:sz w:val="22"/>
          <w:szCs w:val="22"/>
        </w:rPr>
        <w:t>peneleponnya</w:t>
      </w:r>
      <w:proofErr w:type="gramEnd"/>
      <w:r w:rsidRPr="00441607">
        <w:rPr>
          <w:rFonts w:ascii="Times New Roman" w:eastAsia="Times New Roman" w:hAnsi="Times New Roman"/>
          <w:sz w:val="22"/>
          <w:szCs w:val="22"/>
        </w:rPr>
        <w:tab/>
      </w:r>
      <w:r w:rsidRPr="00441607">
        <w:rPr>
          <w:rFonts w:ascii="Times New Roman" w:eastAsia="Times New Roman" w:hAnsi="Times New Roman"/>
          <w:sz w:val="22"/>
          <w:szCs w:val="22"/>
        </w:rPr>
        <w:t>tersebut</w:t>
      </w:r>
      <w:r w:rsidRPr="00441607">
        <w:rPr>
          <w:rFonts w:ascii="Times New Roman" w:eastAsia="Times New Roman" w:hAnsi="Times New Roman"/>
          <w:sz w:val="22"/>
          <w:szCs w:val="22"/>
        </w:rPr>
        <w:tab/>
      </w:r>
      <w:r w:rsidRPr="00441607">
        <w:rPr>
          <w:rFonts w:ascii="Times New Roman" w:eastAsia="Times New Roman" w:hAnsi="Times New Roman"/>
          <w:sz w:val="22"/>
          <w:szCs w:val="22"/>
        </w:rPr>
        <w:t>dianggap</w:t>
      </w:r>
      <w:r w:rsidRPr="00441607">
        <w:rPr>
          <w:rFonts w:ascii="Times New Roman" w:eastAsia="Times New Roman" w:hAnsi="Times New Roman"/>
          <w:sz w:val="22"/>
          <w:szCs w:val="22"/>
        </w:rPr>
        <w:tab/>
      </w:r>
      <w:r w:rsidRPr="00441607">
        <w:rPr>
          <w:rFonts w:ascii="Times New Roman" w:eastAsia="Times New Roman" w:hAnsi="Times New Roman"/>
          <w:sz w:val="22"/>
          <w:szCs w:val="22"/>
        </w:rPr>
        <w:t>terindika</w:t>
      </w:r>
      <w:r w:rsidRPr="00441607">
        <w:rPr>
          <w:rFonts w:ascii="Times New Roman" w:eastAsia="Times New Roman" w:hAnsi="Times New Roman"/>
          <w:sz w:val="22"/>
          <w:szCs w:val="22"/>
        </w:rPr>
        <w:t>si</w:t>
      </w:r>
      <w:r w:rsidRPr="00441607">
        <w:rPr>
          <w:rFonts w:ascii="Times New Roman" w:eastAsia="Times New Roman" w:hAnsi="Times New Roman"/>
          <w:sz w:val="22"/>
          <w:szCs w:val="22"/>
        </w:rPr>
        <w:tab/>
      </w:r>
      <w:r w:rsidRPr="00441607">
        <w:rPr>
          <w:rFonts w:ascii="Times New Roman" w:eastAsia="Times New Roman" w:hAnsi="Times New Roman"/>
          <w:sz w:val="22"/>
          <w:szCs w:val="22"/>
        </w:rPr>
        <w:t>tidak</w:t>
      </w:r>
      <w:r w:rsidRPr="00441607">
        <w:rPr>
          <w:rFonts w:ascii="Times New Roman" w:eastAsia="Times New Roman" w:hAnsi="Times New Roman"/>
          <w:sz w:val="22"/>
          <w:szCs w:val="22"/>
        </w:rPr>
        <w:tab/>
      </w:r>
      <w:r w:rsidRPr="00441607">
        <w:rPr>
          <w:rFonts w:ascii="Times New Roman" w:eastAsia="Times New Roman" w:hAnsi="Times New Roman"/>
          <w:sz w:val="22"/>
          <w:szCs w:val="22"/>
        </w:rPr>
        <w:t>perduli</w:t>
      </w:r>
      <w:r w:rsidRPr="00441607">
        <w:rPr>
          <w:rFonts w:ascii="Times New Roman" w:eastAsia="Times New Roman" w:hAnsi="Times New Roman"/>
          <w:sz w:val="22"/>
          <w:szCs w:val="22"/>
        </w:rPr>
        <w:tab/>
      </w:r>
      <w:r w:rsidRPr="00441607">
        <w:rPr>
          <w:rFonts w:ascii="Times New Roman" w:eastAsia="Times New Roman" w:hAnsi="Times New Roman"/>
          <w:sz w:val="22"/>
          <w:szCs w:val="22"/>
        </w:rPr>
        <w:t>terhadap</w:t>
      </w:r>
      <w:r w:rsidRPr="00441607">
        <w:rPr>
          <w:rFonts w:ascii="Times New Roman" w:eastAsia="Times New Roman" w:hAnsi="Times New Roman"/>
          <w:sz w:val="22"/>
          <w:szCs w:val="22"/>
        </w:rPr>
        <w:tab/>
      </w:r>
      <w:r w:rsidRPr="00441607">
        <w:rPr>
          <w:rFonts w:ascii="Times New Roman" w:eastAsia="Times New Roman" w:hAnsi="Times New Roman"/>
          <w:sz w:val="22"/>
          <w:szCs w:val="22"/>
        </w:rPr>
        <w:t>lawan</w:t>
      </w:r>
    </w:p>
    <w:p w:rsidR="00000000" w:rsidRPr="00441607" w:rsidRDefault="0015448C">
      <w:pPr>
        <w:spacing w:line="250" w:lineRule="exact"/>
        <w:rPr>
          <w:rFonts w:ascii="Times New Roman" w:eastAsia="Times New Roman" w:hAnsi="Times New Roman"/>
          <w:sz w:val="22"/>
          <w:szCs w:val="22"/>
        </w:rPr>
      </w:pPr>
    </w:p>
    <w:p w:rsidR="00000000" w:rsidRPr="00441607" w:rsidRDefault="0015448C">
      <w:pPr>
        <w:spacing w:line="0" w:lineRule="atLeast"/>
        <w:ind w:left="820"/>
        <w:rPr>
          <w:rFonts w:ascii="Times New Roman" w:eastAsia="Times New Roman" w:hAnsi="Times New Roman"/>
          <w:sz w:val="22"/>
          <w:szCs w:val="22"/>
        </w:rPr>
      </w:pPr>
      <w:proofErr w:type="gramStart"/>
      <w:r w:rsidRPr="00441607">
        <w:rPr>
          <w:rFonts w:ascii="Times New Roman" w:eastAsia="Times New Roman" w:hAnsi="Times New Roman"/>
          <w:sz w:val="22"/>
          <w:szCs w:val="22"/>
        </w:rPr>
        <w:lastRenderedPageBreak/>
        <w:t>bicaranya</w:t>
      </w:r>
      <w:proofErr w:type="gramEnd"/>
      <w:r w:rsidRPr="00441607">
        <w:rPr>
          <w:rFonts w:ascii="Times New Roman" w:eastAsia="Times New Roman" w:hAnsi="Times New Roman"/>
          <w:sz w:val="22"/>
          <w:szCs w:val="22"/>
        </w:rPr>
        <w:t xml:space="preserve"> lewat sambungan telepon.</w:t>
      </w:r>
    </w:p>
    <w:p w:rsidR="00000000" w:rsidRPr="00441607" w:rsidRDefault="0015448C">
      <w:pPr>
        <w:spacing w:line="247" w:lineRule="exact"/>
        <w:rPr>
          <w:rFonts w:ascii="Times New Roman" w:eastAsia="Times New Roman" w:hAnsi="Times New Roman"/>
          <w:sz w:val="22"/>
          <w:szCs w:val="22"/>
        </w:rPr>
      </w:pPr>
    </w:p>
    <w:p w:rsidR="00000000" w:rsidRPr="00441607" w:rsidRDefault="0015448C">
      <w:pPr>
        <w:spacing w:line="0" w:lineRule="atLeast"/>
        <w:ind w:left="1540"/>
        <w:rPr>
          <w:rFonts w:ascii="Times New Roman" w:eastAsia="Times New Roman" w:hAnsi="Times New Roman"/>
          <w:sz w:val="22"/>
          <w:szCs w:val="22"/>
        </w:rPr>
      </w:pPr>
      <w:r w:rsidRPr="00441607">
        <w:rPr>
          <w:rFonts w:ascii="Times New Roman" w:eastAsia="Times New Roman" w:hAnsi="Times New Roman"/>
          <w:sz w:val="22"/>
          <w:szCs w:val="22"/>
        </w:rPr>
        <w:t>Hal tersebut melanggar ketentuan Undang-Undang Nomor 32 Tahun 2002</w:t>
      </w:r>
    </w:p>
    <w:p w:rsidR="00000000" w:rsidRPr="00441607" w:rsidRDefault="0015448C">
      <w:pPr>
        <w:spacing w:line="250" w:lineRule="exact"/>
        <w:rPr>
          <w:rFonts w:ascii="Times New Roman" w:eastAsia="Times New Roman" w:hAnsi="Times New Roman"/>
          <w:sz w:val="22"/>
          <w:szCs w:val="22"/>
        </w:rPr>
      </w:pPr>
    </w:p>
    <w:p w:rsidR="00000000" w:rsidRPr="00441607" w:rsidRDefault="0015448C">
      <w:pPr>
        <w:spacing w:line="0" w:lineRule="atLeast"/>
        <w:ind w:left="820"/>
        <w:rPr>
          <w:rFonts w:ascii="Times New Roman" w:eastAsia="Times New Roman" w:hAnsi="Times New Roman"/>
          <w:sz w:val="22"/>
          <w:szCs w:val="22"/>
        </w:rPr>
      </w:pPr>
      <w:proofErr w:type="gramStart"/>
      <w:r w:rsidRPr="00441607">
        <w:rPr>
          <w:rFonts w:ascii="Times New Roman" w:eastAsia="Times New Roman" w:hAnsi="Times New Roman"/>
          <w:sz w:val="22"/>
          <w:szCs w:val="22"/>
        </w:rPr>
        <w:t>tentang</w:t>
      </w:r>
      <w:proofErr w:type="gramEnd"/>
      <w:r w:rsidRPr="00441607">
        <w:rPr>
          <w:rFonts w:ascii="Times New Roman" w:eastAsia="Times New Roman" w:hAnsi="Times New Roman"/>
          <w:sz w:val="22"/>
          <w:szCs w:val="22"/>
        </w:rPr>
        <w:t xml:space="preserve"> Penyiaran, pasal  10 ayat (1) yang berbunyi :</w:t>
      </w:r>
    </w:p>
    <w:p w:rsidR="00000000" w:rsidRPr="00441607" w:rsidRDefault="0015448C">
      <w:pPr>
        <w:spacing w:line="227" w:lineRule="exact"/>
        <w:rPr>
          <w:rFonts w:ascii="Times New Roman" w:eastAsia="Times New Roman" w:hAnsi="Times New Roman"/>
          <w:sz w:val="22"/>
          <w:szCs w:val="22"/>
        </w:rPr>
      </w:pPr>
    </w:p>
    <w:p w:rsidR="00000000" w:rsidRPr="00441607" w:rsidRDefault="0015448C">
      <w:pPr>
        <w:spacing w:line="251" w:lineRule="auto"/>
        <w:ind w:left="1540" w:right="686"/>
        <w:rPr>
          <w:rFonts w:ascii="Times New Roman" w:eastAsia="Times New Roman" w:hAnsi="Times New Roman"/>
          <w:sz w:val="22"/>
          <w:szCs w:val="22"/>
        </w:rPr>
      </w:pPr>
      <w:r w:rsidRPr="00441607">
        <w:rPr>
          <w:rFonts w:ascii="Times New Roman" w:eastAsia="Times New Roman" w:hAnsi="Times New Roman"/>
          <w:sz w:val="22"/>
          <w:szCs w:val="22"/>
        </w:rPr>
        <w:t>“</w:t>
      </w:r>
      <w:r w:rsidRPr="00441607">
        <w:rPr>
          <w:rFonts w:ascii="Times New Roman" w:eastAsia="Times New Roman" w:hAnsi="Times New Roman"/>
          <w:sz w:val="22"/>
          <w:szCs w:val="22"/>
        </w:rPr>
        <w:t>Program siaran wajib menghormati etika profesi yang dimiliki ol</w:t>
      </w:r>
      <w:r w:rsidRPr="00441607">
        <w:rPr>
          <w:rFonts w:ascii="Times New Roman" w:eastAsia="Times New Roman" w:hAnsi="Times New Roman"/>
          <w:sz w:val="22"/>
          <w:szCs w:val="22"/>
        </w:rPr>
        <w:t>eh</w:t>
      </w:r>
      <w:r w:rsidRPr="00441607">
        <w:rPr>
          <w:rFonts w:ascii="Times New Roman" w:eastAsia="Times New Roman" w:hAnsi="Times New Roman"/>
          <w:sz w:val="22"/>
          <w:szCs w:val="22"/>
        </w:rPr>
        <w:t xml:space="preserve"> profesi tertentu yang ditampilkan dalam isi siaran agar tidak</w:t>
      </w:r>
    </w:p>
    <w:p w:rsidR="00000000" w:rsidRPr="00441607" w:rsidRDefault="0015448C">
      <w:pPr>
        <w:spacing w:line="2" w:lineRule="exact"/>
        <w:rPr>
          <w:rFonts w:ascii="Times New Roman" w:eastAsia="Times New Roman" w:hAnsi="Times New Roman"/>
          <w:sz w:val="22"/>
          <w:szCs w:val="22"/>
        </w:rPr>
      </w:pPr>
    </w:p>
    <w:p w:rsidR="00000000" w:rsidRPr="00441607" w:rsidRDefault="0015448C">
      <w:pPr>
        <w:spacing w:line="244" w:lineRule="auto"/>
        <w:ind w:left="1540" w:right="686"/>
        <w:rPr>
          <w:rFonts w:ascii="Times New Roman" w:eastAsia="Times New Roman" w:hAnsi="Times New Roman"/>
          <w:sz w:val="22"/>
          <w:szCs w:val="22"/>
        </w:rPr>
      </w:pPr>
      <w:proofErr w:type="gramStart"/>
      <w:r w:rsidRPr="00441607">
        <w:rPr>
          <w:rFonts w:ascii="Times New Roman" w:eastAsia="Times New Roman" w:hAnsi="Times New Roman"/>
          <w:sz w:val="22"/>
          <w:szCs w:val="22"/>
        </w:rPr>
        <w:t>merugikan</w:t>
      </w:r>
      <w:proofErr w:type="gramEnd"/>
      <w:r w:rsidRPr="00441607">
        <w:rPr>
          <w:rFonts w:ascii="Times New Roman" w:eastAsia="Times New Roman" w:hAnsi="Times New Roman"/>
          <w:sz w:val="22"/>
          <w:szCs w:val="22"/>
        </w:rPr>
        <w:t xml:space="preserve"> dan menimbulkan dampak negatif di masyarakat yang diakui dalam peraturan perundang-</w:t>
      </w:r>
      <w:r w:rsidRPr="00441607">
        <w:rPr>
          <w:rFonts w:ascii="Times New Roman" w:eastAsia="Times New Roman" w:hAnsi="Times New Roman"/>
          <w:sz w:val="22"/>
          <w:szCs w:val="22"/>
        </w:rPr>
        <w:t>undangan</w:t>
      </w:r>
      <w:r w:rsidRPr="00441607">
        <w:rPr>
          <w:rFonts w:ascii="Times New Roman" w:eastAsia="Times New Roman" w:hAnsi="Times New Roman"/>
          <w:sz w:val="22"/>
          <w:szCs w:val="22"/>
        </w:rPr>
        <w:t>”.</w:t>
      </w:r>
    </w:p>
    <w:p w:rsidR="00000000" w:rsidRPr="00441607" w:rsidRDefault="0015448C">
      <w:pPr>
        <w:spacing w:line="225" w:lineRule="auto"/>
        <w:ind w:left="1540"/>
        <w:rPr>
          <w:rFonts w:ascii="Times New Roman" w:eastAsia="Times New Roman" w:hAnsi="Times New Roman"/>
          <w:sz w:val="22"/>
          <w:szCs w:val="22"/>
        </w:rPr>
      </w:pPr>
      <w:r w:rsidRPr="00441607">
        <w:rPr>
          <w:rFonts w:ascii="Times New Roman" w:eastAsia="Times New Roman" w:hAnsi="Times New Roman"/>
          <w:sz w:val="22"/>
          <w:szCs w:val="22"/>
        </w:rPr>
        <w:t xml:space="preserve">Pasal diatas menekankan kepada pembawa acara </w:t>
      </w:r>
      <w:proofErr w:type="gramStart"/>
      <w:r w:rsidRPr="00441607">
        <w:rPr>
          <w:rFonts w:ascii="Times New Roman" w:eastAsia="Times New Roman" w:hAnsi="Times New Roman"/>
          <w:sz w:val="22"/>
          <w:szCs w:val="22"/>
        </w:rPr>
        <w:t>maupun  yang</w:t>
      </w:r>
      <w:proofErr w:type="gramEnd"/>
      <w:r w:rsidRPr="00441607">
        <w:rPr>
          <w:rFonts w:ascii="Times New Roman" w:eastAsia="Times New Roman" w:hAnsi="Times New Roman"/>
          <w:sz w:val="22"/>
          <w:szCs w:val="22"/>
        </w:rPr>
        <w:t xml:space="preserve"> terlibat</w:t>
      </w:r>
    </w:p>
    <w:p w:rsidR="00000000" w:rsidRPr="00441607" w:rsidRDefault="0015448C">
      <w:pPr>
        <w:spacing w:line="250" w:lineRule="exact"/>
        <w:rPr>
          <w:rFonts w:ascii="Times New Roman" w:eastAsia="Times New Roman" w:hAnsi="Times New Roman"/>
          <w:sz w:val="22"/>
          <w:szCs w:val="22"/>
        </w:rPr>
      </w:pPr>
    </w:p>
    <w:p w:rsidR="00000000" w:rsidRPr="00441607" w:rsidRDefault="0015448C">
      <w:pPr>
        <w:spacing w:line="0" w:lineRule="atLeast"/>
        <w:ind w:left="820"/>
        <w:rPr>
          <w:rFonts w:ascii="Times New Roman" w:eastAsia="Times New Roman" w:hAnsi="Times New Roman"/>
          <w:sz w:val="22"/>
          <w:szCs w:val="22"/>
        </w:rPr>
      </w:pPr>
      <w:proofErr w:type="gramStart"/>
      <w:r w:rsidRPr="00441607">
        <w:rPr>
          <w:rFonts w:ascii="Times New Roman" w:eastAsia="Times New Roman" w:hAnsi="Times New Roman"/>
          <w:sz w:val="22"/>
          <w:szCs w:val="22"/>
        </w:rPr>
        <w:t>didalamnya  agar</w:t>
      </w:r>
      <w:proofErr w:type="gramEnd"/>
      <w:r w:rsidRPr="00441607">
        <w:rPr>
          <w:rFonts w:ascii="Times New Roman" w:eastAsia="Times New Roman" w:hAnsi="Times New Roman"/>
          <w:sz w:val="22"/>
          <w:szCs w:val="22"/>
        </w:rPr>
        <w:t xml:space="preserve">  </w:t>
      </w:r>
      <w:r w:rsidRPr="00441607">
        <w:rPr>
          <w:rFonts w:ascii="Times New Roman" w:eastAsia="Times New Roman" w:hAnsi="Times New Roman"/>
          <w:sz w:val="22"/>
          <w:szCs w:val="22"/>
        </w:rPr>
        <w:t>memperhatikan  dampak  dari  ucapan  atau  perkataannya  bagi</w:t>
      </w:r>
    </w:p>
    <w:p w:rsidR="00000000" w:rsidRPr="00441607" w:rsidRDefault="0015448C">
      <w:pPr>
        <w:spacing w:line="247" w:lineRule="exact"/>
        <w:rPr>
          <w:rFonts w:ascii="Times New Roman" w:eastAsia="Times New Roman" w:hAnsi="Times New Roman"/>
          <w:sz w:val="22"/>
          <w:szCs w:val="22"/>
        </w:rPr>
      </w:pPr>
    </w:p>
    <w:p w:rsidR="00000000" w:rsidRPr="00441607" w:rsidRDefault="0015448C">
      <w:pPr>
        <w:spacing w:line="0" w:lineRule="atLeast"/>
        <w:ind w:left="820"/>
        <w:rPr>
          <w:rFonts w:ascii="Times New Roman" w:eastAsia="Times New Roman" w:hAnsi="Times New Roman"/>
          <w:sz w:val="22"/>
          <w:szCs w:val="22"/>
        </w:rPr>
      </w:pPr>
      <w:proofErr w:type="gramStart"/>
      <w:r w:rsidRPr="00441607">
        <w:rPr>
          <w:rFonts w:ascii="Times New Roman" w:eastAsia="Times New Roman" w:hAnsi="Times New Roman"/>
          <w:sz w:val="22"/>
          <w:szCs w:val="22"/>
        </w:rPr>
        <w:t>masyarakat</w:t>
      </w:r>
      <w:proofErr w:type="gramEnd"/>
      <w:r w:rsidRPr="00441607">
        <w:rPr>
          <w:rFonts w:ascii="Times New Roman" w:eastAsia="Times New Roman" w:hAnsi="Times New Roman"/>
          <w:sz w:val="22"/>
          <w:szCs w:val="22"/>
        </w:rPr>
        <w:t>.</w:t>
      </w:r>
    </w:p>
    <w:p w:rsidR="00000000" w:rsidRPr="00441607" w:rsidRDefault="0015448C">
      <w:pPr>
        <w:spacing w:line="254" w:lineRule="exact"/>
        <w:rPr>
          <w:rFonts w:ascii="Times New Roman" w:eastAsia="Times New Roman" w:hAnsi="Times New Roman"/>
          <w:sz w:val="22"/>
          <w:szCs w:val="22"/>
        </w:rPr>
      </w:pPr>
    </w:p>
    <w:p w:rsidR="00000000" w:rsidRPr="00441607" w:rsidRDefault="0015448C">
      <w:pPr>
        <w:spacing w:line="0" w:lineRule="atLeast"/>
        <w:ind w:left="900"/>
        <w:rPr>
          <w:rFonts w:ascii="Times New Roman" w:eastAsia="Times New Roman" w:hAnsi="Times New Roman"/>
          <w:b/>
          <w:sz w:val="22"/>
          <w:szCs w:val="22"/>
        </w:rPr>
      </w:pPr>
      <w:r w:rsidRPr="00441607">
        <w:rPr>
          <w:rFonts w:ascii="Times New Roman" w:eastAsia="Times New Roman" w:hAnsi="Times New Roman"/>
          <w:b/>
          <w:sz w:val="22"/>
          <w:szCs w:val="22"/>
        </w:rPr>
        <w:t>Kata Bermakna Jorok</w:t>
      </w:r>
    </w:p>
    <w:p w:rsidR="00000000" w:rsidRPr="00441607" w:rsidRDefault="0015448C">
      <w:pPr>
        <w:spacing w:line="242" w:lineRule="exact"/>
        <w:rPr>
          <w:rFonts w:ascii="Times New Roman" w:eastAsia="Times New Roman" w:hAnsi="Times New Roman"/>
          <w:sz w:val="22"/>
          <w:szCs w:val="22"/>
        </w:rPr>
      </w:pPr>
    </w:p>
    <w:p w:rsidR="00000000" w:rsidRPr="00441607" w:rsidRDefault="0015448C">
      <w:pPr>
        <w:spacing w:line="0" w:lineRule="atLeast"/>
        <w:ind w:left="1540"/>
        <w:rPr>
          <w:rFonts w:ascii="Times New Roman" w:eastAsia="Times New Roman" w:hAnsi="Times New Roman"/>
          <w:sz w:val="22"/>
          <w:szCs w:val="22"/>
        </w:rPr>
      </w:pPr>
      <w:r w:rsidRPr="00441607">
        <w:rPr>
          <w:rFonts w:ascii="Times New Roman" w:eastAsia="Times New Roman" w:hAnsi="Times New Roman"/>
          <w:sz w:val="22"/>
          <w:szCs w:val="22"/>
        </w:rPr>
        <w:t xml:space="preserve">Bagi sebagian orang atau kelompok tertentu kata </w:t>
      </w:r>
      <w:r w:rsidRPr="00441607">
        <w:rPr>
          <w:rFonts w:ascii="Times New Roman" w:eastAsia="Times New Roman" w:hAnsi="Times New Roman"/>
          <w:sz w:val="22"/>
          <w:szCs w:val="22"/>
        </w:rPr>
        <w:t>“jojok tombok</w:t>
      </w:r>
      <w:r w:rsidRPr="00441607">
        <w:rPr>
          <w:rFonts w:ascii="Times New Roman" w:eastAsia="Times New Roman" w:hAnsi="Times New Roman"/>
          <w:sz w:val="22"/>
          <w:szCs w:val="22"/>
        </w:rPr>
        <w:t>” tidak</w:t>
      </w:r>
    </w:p>
    <w:p w:rsidR="00000000" w:rsidRPr="00441607" w:rsidRDefault="0015448C">
      <w:pPr>
        <w:spacing w:line="267" w:lineRule="exact"/>
        <w:rPr>
          <w:rFonts w:ascii="Times New Roman" w:eastAsia="Times New Roman" w:hAnsi="Times New Roman"/>
          <w:sz w:val="22"/>
          <w:szCs w:val="22"/>
        </w:rPr>
      </w:pPr>
    </w:p>
    <w:p w:rsidR="00000000" w:rsidRPr="00441607" w:rsidRDefault="0015448C" w:rsidP="00AD55C3">
      <w:pPr>
        <w:tabs>
          <w:tab w:val="left" w:pos="1560"/>
          <w:tab w:val="left" w:pos="2660"/>
          <w:tab w:val="left" w:pos="3540"/>
          <w:tab w:val="left" w:pos="4080"/>
          <w:tab w:val="left" w:pos="4800"/>
          <w:tab w:val="left" w:pos="5680"/>
          <w:tab w:val="left" w:pos="6640"/>
          <w:tab w:val="left" w:pos="7460"/>
          <w:tab w:val="left" w:pos="7940"/>
        </w:tabs>
        <w:spacing w:line="0" w:lineRule="atLeast"/>
        <w:ind w:left="820"/>
        <w:rPr>
          <w:rFonts w:ascii="Times New Roman" w:eastAsia="Times New Roman" w:hAnsi="Times New Roman"/>
          <w:sz w:val="22"/>
          <w:szCs w:val="22"/>
        </w:rPr>
      </w:pPr>
      <w:proofErr w:type="gramStart"/>
      <w:r w:rsidRPr="00441607">
        <w:rPr>
          <w:rFonts w:ascii="Times New Roman" w:eastAsia="Times New Roman" w:hAnsi="Times New Roman"/>
          <w:sz w:val="22"/>
          <w:szCs w:val="22"/>
        </w:rPr>
        <w:t>terlalu</w:t>
      </w:r>
      <w:proofErr w:type="gramEnd"/>
      <w:r w:rsidRPr="00441607">
        <w:rPr>
          <w:rFonts w:ascii="Times New Roman" w:eastAsia="Times New Roman" w:hAnsi="Times New Roman"/>
          <w:sz w:val="22"/>
          <w:szCs w:val="22"/>
        </w:rPr>
        <w:tab/>
      </w:r>
      <w:r w:rsidRPr="00441607">
        <w:rPr>
          <w:rFonts w:ascii="Times New Roman" w:eastAsia="Times New Roman" w:hAnsi="Times New Roman"/>
          <w:sz w:val="22"/>
          <w:szCs w:val="22"/>
        </w:rPr>
        <w:t>bermakna</w:t>
      </w:r>
      <w:r w:rsidRPr="00441607">
        <w:rPr>
          <w:rFonts w:ascii="Times New Roman" w:eastAsia="Times New Roman" w:hAnsi="Times New Roman"/>
          <w:sz w:val="22"/>
          <w:szCs w:val="22"/>
        </w:rPr>
        <w:tab/>
      </w:r>
      <w:r w:rsidRPr="00441607">
        <w:rPr>
          <w:rFonts w:ascii="Times New Roman" w:eastAsia="Times New Roman" w:hAnsi="Times New Roman"/>
          <w:sz w:val="22"/>
          <w:szCs w:val="22"/>
        </w:rPr>
        <w:t>apa-apa</w:t>
      </w:r>
      <w:r w:rsidRPr="00441607">
        <w:rPr>
          <w:rFonts w:ascii="Times New Roman" w:eastAsia="Times New Roman" w:hAnsi="Times New Roman"/>
          <w:sz w:val="22"/>
          <w:szCs w:val="22"/>
        </w:rPr>
        <w:tab/>
      </w:r>
      <w:r w:rsidRPr="00441607">
        <w:rPr>
          <w:rFonts w:ascii="Times New Roman" w:eastAsia="Times New Roman" w:hAnsi="Times New Roman"/>
          <w:sz w:val="22"/>
          <w:szCs w:val="22"/>
        </w:rPr>
        <w:t>atau</w:t>
      </w:r>
      <w:r w:rsidRPr="00441607">
        <w:rPr>
          <w:rFonts w:ascii="Times New Roman" w:eastAsia="Times New Roman" w:hAnsi="Times New Roman"/>
          <w:sz w:val="22"/>
          <w:szCs w:val="22"/>
        </w:rPr>
        <w:tab/>
      </w:r>
      <w:r w:rsidRPr="00441607">
        <w:rPr>
          <w:rFonts w:ascii="Times New Roman" w:eastAsia="Times New Roman" w:hAnsi="Times New Roman"/>
          <w:sz w:val="22"/>
          <w:szCs w:val="22"/>
        </w:rPr>
        <w:t>hanya</w:t>
      </w:r>
      <w:r w:rsidRPr="00441607">
        <w:rPr>
          <w:rFonts w:ascii="Times New Roman" w:eastAsia="Times New Roman" w:hAnsi="Times New Roman"/>
          <w:sz w:val="22"/>
          <w:szCs w:val="22"/>
        </w:rPr>
        <w:tab/>
      </w:r>
      <w:r w:rsidRPr="00441607">
        <w:rPr>
          <w:rFonts w:ascii="Times New Roman" w:eastAsia="Times New Roman" w:hAnsi="Times New Roman"/>
          <w:sz w:val="22"/>
          <w:szCs w:val="22"/>
        </w:rPr>
        <w:t>sebagai</w:t>
      </w:r>
      <w:r w:rsidRPr="00441607">
        <w:rPr>
          <w:rFonts w:ascii="Times New Roman" w:eastAsia="Times New Roman" w:hAnsi="Times New Roman"/>
          <w:sz w:val="22"/>
          <w:szCs w:val="22"/>
        </w:rPr>
        <w:tab/>
      </w:r>
      <w:r w:rsidRPr="00441607">
        <w:rPr>
          <w:rFonts w:ascii="Times New Roman" w:eastAsia="Times New Roman" w:hAnsi="Times New Roman"/>
          <w:sz w:val="22"/>
          <w:szCs w:val="22"/>
        </w:rPr>
        <w:t>guyunan</w:t>
      </w:r>
      <w:r w:rsidRPr="00441607">
        <w:rPr>
          <w:rFonts w:ascii="Times New Roman" w:eastAsia="Times New Roman" w:hAnsi="Times New Roman"/>
          <w:sz w:val="22"/>
          <w:szCs w:val="22"/>
        </w:rPr>
        <w:tab/>
      </w:r>
      <w:r w:rsidRPr="00441607">
        <w:rPr>
          <w:rFonts w:ascii="Times New Roman" w:eastAsia="Times New Roman" w:hAnsi="Times New Roman"/>
          <w:sz w:val="22"/>
          <w:szCs w:val="22"/>
        </w:rPr>
        <w:t>sampai</w:t>
      </w:r>
      <w:r w:rsidRPr="00441607">
        <w:rPr>
          <w:rFonts w:ascii="Times New Roman" w:eastAsia="Times New Roman" w:hAnsi="Times New Roman"/>
          <w:sz w:val="22"/>
          <w:szCs w:val="22"/>
        </w:rPr>
        <w:tab/>
      </w:r>
      <w:r w:rsidRPr="00441607">
        <w:rPr>
          <w:rFonts w:ascii="Times New Roman" w:eastAsia="Times New Roman" w:hAnsi="Times New Roman"/>
          <w:sz w:val="22"/>
          <w:szCs w:val="22"/>
        </w:rPr>
        <w:t>ada</w:t>
      </w:r>
      <w:r w:rsidRPr="00441607">
        <w:rPr>
          <w:rFonts w:ascii="Times New Roman" w:eastAsia="Times New Roman" w:hAnsi="Times New Roman"/>
          <w:sz w:val="22"/>
          <w:szCs w:val="22"/>
        </w:rPr>
        <w:tab/>
      </w:r>
      <w:r w:rsidRPr="00441607">
        <w:rPr>
          <w:rFonts w:ascii="Times New Roman" w:eastAsia="Times New Roman" w:hAnsi="Times New Roman"/>
          <w:sz w:val="22"/>
          <w:szCs w:val="22"/>
        </w:rPr>
        <w:t>seniman</w:t>
      </w:r>
      <w:bookmarkStart w:id="13" w:name="page17"/>
      <w:bookmarkEnd w:id="13"/>
    </w:p>
    <w:p w:rsidR="00000000" w:rsidRPr="00441607" w:rsidRDefault="0015448C">
      <w:pPr>
        <w:spacing w:line="232" w:lineRule="exact"/>
        <w:rPr>
          <w:rFonts w:ascii="Times New Roman" w:eastAsia="Times New Roman" w:hAnsi="Times New Roman"/>
          <w:sz w:val="22"/>
          <w:szCs w:val="22"/>
        </w:rPr>
      </w:pPr>
    </w:p>
    <w:p w:rsidR="00000000" w:rsidRPr="00441607" w:rsidRDefault="0015448C">
      <w:pPr>
        <w:spacing w:line="452" w:lineRule="auto"/>
        <w:ind w:left="820" w:right="266"/>
        <w:jc w:val="both"/>
        <w:rPr>
          <w:rFonts w:ascii="Times New Roman" w:eastAsia="Times New Roman" w:hAnsi="Times New Roman"/>
          <w:sz w:val="22"/>
          <w:szCs w:val="22"/>
        </w:rPr>
      </w:pPr>
      <w:r w:rsidRPr="00441607">
        <w:rPr>
          <w:rFonts w:ascii="Times New Roman" w:eastAsia="Times New Roman" w:hAnsi="Times New Roman"/>
          <w:sz w:val="22"/>
          <w:szCs w:val="22"/>
        </w:rPr>
        <w:t>Lombok</w:t>
      </w:r>
      <w:r w:rsidRPr="00441607">
        <w:rPr>
          <w:rFonts w:ascii="Times New Roman" w:eastAsia="Times New Roman" w:hAnsi="Times New Roman"/>
          <w:sz w:val="22"/>
          <w:szCs w:val="22"/>
        </w:rPr>
        <w:t xml:space="preserve"> yang membuatkannya dalam sebuah lirik lagu, </w:t>
      </w:r>
      <w:proofErr w:type="gramStart"/>
      <w:r w:rsidRPr="00441607">
        <w:rPr>
          <w:rFonts w:ascii="Times New Roman" w:eastAsia="Times New Roman" w:hAnsi="Times New Roman"/>
          <w:sz w:val="22"/>
          <w:szCs w:val="22"/>
        </w:rPr>
        <w:t>akan</w:t>
      </w:r>
      <w:proofErr w:type="gramEnd"/>
      <w:r w:rsidRPr="00441607">
        <w:rPr>
          <w:rFonts w:ascii="Times New Roman" w:eastAsia="Times New Roman" w:hAnsi="Times New Roman"/>
          <w:sz w:val="22"/>
          <w:szCs w:val="22"/>
        </w:rPr>
        <w:t xml:space="preserve"> tetapi bagi sebagian orang/kelompok tertentu, kata-kata tersebut dianggap sebuah kata yang tidak pantas/sopan untuk dikatakan apalagi sampai ada dalam sebuah lagu daerah yang semua umur dan semua kalangan m</w:t>
      </w:r>
      <w:r w:rsidRPr="00441607">
        <w:rPr>
          <w:rFonts w:ascii="Times New Roman" w:eastAsia="Times New Roman" w:hAnsi="Times New Roman"/>
          <w:sz w:val="22"/>
          <w:szCs w:val="22"/>
        </w:rPr>
        <w:t>endengarnya.</w:t>
      </w:r>
    </w:p>
    <w:p w:rsidR="00000000" w:rsidRPr="00441607" w:rsidRDefault="0015448C">
      <w:pPr>
        <w:spacing w:line="19" w:lineRule="exact"/>
        <w:rPr>
          <w:rFonts w:ascii="Times New Roman" w:eastAsia="Times New Roman" w:hAnsi="Times New Roman"/>
          <w:sz w:val="22"/>
          <w:szCs w:val="22"/>
        </w:rPr>
      </w:pPr>
    </w:p>
    <w:p w:rsidR="00000000" w:rsidRPr="00441607" w:rsidRDefault="0015448C">
      <w:pPr>
        <w:spacing w:line="449" w:lineRule="auto"/>
        <w:ind w:left="820" w:right="266" w:firstLine="708"/>
        <w:jc w:val="both"/>
        <w:rPr>
          <w:rFonts w:ascii="Times New Roman" w:eastAsia="Times New Roman" w:hAnsi="Times New Roman"/>
          <w:sz w:val="22"/>
          <w:szCs w:val="22"/>
        </w:rPr>
      </w:pPr>
      <w:r w:rsidRPr="00441607">
        <w:rPr>
          <w:rFonts w:ascii="Times New Roman" w:eastAsia="Times New Roman" w:hAnsi="Times New Roman"/>
          <w:sz w:val="22"/>
          <w:szCs w:val="22"/>
        </w:rPr>
        <w:t xml:space="preserve">Undang-Undang Nomor 32 Tahun 2002 tentang Penyiaran dan peraturan yang dibuat oleh KPID NTB, kata tersebut sudah masuk dalam kategori kata yang tidak pantas atau tidak sopan untuk diungkapkan apalagi dituliskan dalam sebuah lirik lagu. </w:t>
      </w:r>
      <w:r w:rsidRPr="00441607">
        <w:rPr>
          <w:rFonts w:ascii="Times New Roman" w:eastAsia="Times New Roman" w:hAnsi="Times New Roman"/>
          <w:sz w:val="22"/>
          <w:szCs w:val="22"/>
        </w:rPr>
        <w:t>Adapun</w:t>
      </w:r>
      <w:r w:rsidRPr="00441607">
        <w:rPr>
          <w:rFonts w:ascii="Times New Roman" w:eastAsia="Times New Roman" w:hAnsi="Times New Roman"/>
          <w:sz w:val="22"/>
          <w:szCs w:val="22"/>
        </w:rPr>
        <w:t xml:space="preserve"> pasal yang dilanggar dalam kata </w:t>
      </w:r>
      <w:r w:rsidRPr="00441607">
        <w:rPr>
          <w:rFonts w:ascii="Times New Roman" w:eastAsia="Times New Roman" w:hAnsi="Times New Roman"/>
          <w:sz w:val="22"/>
          <w:szCs w:val="22"/>
        </w:rPr>
        <w:t>“jojok tombok</w:t>
      </w:r>
      <w:r w:rsidRPr="00441607">
        <w:rPr>
          <w:rFonts w:ascii="Times New Roman" w:eastAsia="Times New Roman" w:hAnsi="Times New Roman"/>
          <w:sz w:val="22"/>
          <w:szCs w:val="22"/>
        </w:rPr>
        <w:t>” tersebut</w:t>
      </w:r>
      <w:r w:rsidRPr="00441607">
        <w:rPr>
          <w:rFonts w:ascii="Times New Roman" w:eastAsia="Times New Roman" w:hAnsi="Times New Roman"/>
          <w:sz w:val="22"/>
          <w:szCs w:val="22"/>
        </w:rPr>
        <w:t xml:space="preserve"> adalah pasal 24 ayat (1) yang </w:t>
      </w:r>
      <w:proofErr w:type="gramStart"/>
      <w:r w:rsidRPr="00441607">
        <w:rPr>
          <w:rFonts w:ascii="Times New Roman" w:eastAsia="Times New Roman" w:hAnsi="Times New Roman"/>
          <w:sz w:val="22"/>
          <w:szCs w:val="22"/>
        </w:rPr>
        <w:t>berbunyi :</w:t>
      </w:r>
      <w:proofErr w:type="gramEnd"/>
    </w:p>
    <w:p w:rsidR="00000000" w:rsidRPr="00441607" w:rsidRDefault="0015448C">
      <w:pPr>
        <w:spacing w:line="5" w:lineRule="exact"/>
        <w:rPr>
          <w:rFonts w:ascii="Times New Roman" w:eastAsia="Times New Roman" w:hAnsi="Times New Roman"/>
          <w:sz w:val="22"/>
          <w:szCs w:val="22"/>
        </w:rPr>
      </w:pPr>
    </w:p>
    <w:p w:rsidR="00000000" w:rsidRPr="00441607" w:rsidRDefault="0015448C">
      <w:pPr>
        <w:spacing w:line="255" w:lineRule="auto"/>
        <w:ind w:left="1680" w:right="686"/>
        <w:rPr>
          <w:rFonts w:ascii="Times New Roman" w:eastAsia="Times New Roman" w:hAnsi="Times New Roman"/>
          <w:i/>
          <w:sz w:val="22"/>
          <w:szCs w:val="22"/>
        </w:rPr>
      </w:pPr>
      <w:r w:rsidRPr="00441607">
        <w:rPr>
          <w:rFonts w:ascii="Times New Roman" w:eastAsia="Times New Roman" w:hAnsi="Times New Roman"/>
          <w:i/>
          <w:sz w:val="22"/>
          <w:szCs w:val="22"/>
        </w:rPr>
        <w:t>“Program siaran yang menampilkan muatan mengenai pekerja seks komersial serta orientasi seks dan identitas gender tertentu dilarang</w:t>
      </w:r>
    </w:p>
    <w:p w:rsidR="00000000" w:rsidRPr="00441607" w:rsidRDefault="0015448C">
      <w:pPr>
        <w:spacing w:line="1" w:lineRule="exact"/>
        <w:rPr>
          <w:rFonts w:ascii="Times New Roman" w:eastAsia="Times New Roman" w:hAnsi="Times New Roman"/>
          <w:sz w:val="22"/>
          <w:szCs w:val="22"/>
        </w:rPr>
      </w:pPr>
    </w:p>
    <w:p w:rsidR="00000000" w:rsidRPr="00441607" w:rsidRDefault="0015448C">
      <w:pPr>
        <w:spacing w:line="245" w:lineRule="auto"/>
        <w:ind w:left="1680" w:right="686"/>
        <w:rPr>
          <w:rFonts w:ascii="Times New Roman" w:eastAsia="Times New Roman" w:hAnsi="Times New Roman"/>
          <w:i/>
          <w:sz w:val="22"/>
          <w:szCs w:val="22"/>
        </w:rPr>
      </w:pPr>
      <w:proofErr w:type="gramStart"/>
      <w:r w:rsidRPr="00441607">
        <w:rPr>
          <w:rFonts w:ascii="Times New Roman" w:eastAsia="Times New Roman" w:hAnsi="Times New Roman"/>
          <w:i/>
          <w:sz w:val="22"/>
          <w:szCs w:val="22"/>
        </w:rPr>
        <w:t>memberikan</w:t>
      </w:r>
      <w:proofErr w:type="gramEnd"/>
      <w:r w:rsidRPr="00441607">
        <w:rPr>
          <w:rFonts w:ascii="Times New Roman" w:eastAsia="Times New Roman" w:hAnsi="Times New Roman"/>
          <w:i/>
          <w:sz w:val="22"/>
          <w:szCs w:val="22"/>
        </w:rPr>
        <w:t xml:space="preserve"> stigma dan wa</w:t>
      </w:r>
      <w:r w:rsidRPr="00441607">
        <w:rPr>
          <w:rFonts w:ascii="Times New Roman" w:eastAsia="Times New Roman" w:hAnsi="Times New Roman"/>
          <w:i/>
          <w:sz w:val="22"/>
          <w:szCs w:val="22"/>
        </w:rPr>
        <w:t>jib memperhatikan nilai-nilai kepatutan yang berlaku di masyarakat</w:t>
      </w:r>
      <w:r w:rsidRPr="00441607">
        <w:rPr>
          <w:rFonts w:ascii="Times New Roman" w:eastAsia="Times New Roman" w:hAnsi="Times New Roman"/>
          <w:i/>
          <w:sz w:val="22"/>
          <w:szCs w:val="22"/>
        </w:rPr>
        <w:t>”.</w:t>
      </w:r>
    </w:p>
    <w:p w:rsidR="00AD55C3" w:rsidRDefault="00AD55C3">
      <w:pPr>
        <w:spacing w:line="0" w:lineRule="atLeast"/>
        <w:ind w:left="820"/>
        <w:rPr>
          <w:rFonts w:ascii="Times New Roman" w:eastAsia="Times New Roman" w:hAnsi="Times New Roman"/>
          <w:b/>
          <w:sz w:val="22"/>
          <w:szCs w:val="22"/>
        </w:rPr>
      </w:pPr>
    </w:p>
    <w:p w:rsidR="00000000" w:rsidRPr="00441607" w:rsidRDefault="0015448C">
      <w:pPr>
        <w:spacing w:line="0" w:lineRule="atLeast"/>
        <w:ind w:left="820"/>
        <w:rPr>
          <w:rFonts w:ascii="Times New Roman" w:eastAsia="Times New Roman" w:hAnsi="Times New Roman"/>
          <w:b/>
          <w:sz w:val="22"/>
          <w:szCs w:val="22"/>
        </w:rPr>
      </w:pPr>
      <w:r w:rsidRPr="00441607">
        <w:rPr>
          <w:rFonts w:ascii="Times New Roman" w:eastAsia="Times New Roman" w:hAnsi="Times New Roman"/>
          <w:b/>
          <w:sz w:val="22"/>
          <w:szCs w:val="22"/>
        </w:rPr>
        <w:t>KESIMPULAN</w:t>
      </w: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357" w:lineRule="exact"/>
        <w:rPr>
          <w:rFonts w:ascii="Times New Roman" w:eastAsia="Times New Roman" w:hAnsi="Times New Roman"/>
          <w:sz w:val="22"/>
          <w:szCs w:val="22"/>
        </w:rPr>
      </w:pPr>
    </w:p>
    <w:p w:rsidR="00000000" w:rsidRPr="00441607" w:rsidRDefault="0015448C" w:rsidP="00223442">
      <w:pPr>
        <w:spacing w:line="360" w:lineRule="auto"/>
        <w:ind w:left="820" w:right="266" w:firstLine="708"/>
        <w:jc w:val="both"/>
        <w:rPr>
          <w:rFonts w:ascii="Times New Roman" w:eastAsia="Times New Roman" w:hAnsi="Times New Roman"/>
          <w:sz w:val="22"/>
          <w:szCs w:val="22"/>
        </w:rPr>
      </w:pPr>
      <w:proofErr w:type="gramStart"/>
      <w:r w:rsidRPr="00441607">
        <w:rPr>
          <w:rFonts w:ascii="Times New Roman" w:eastAsia="Times New Roman" w:hAnsi="Times New Roman"/>
          <w:sz w:val="22"/>
          <w:szCs w:val="22"/>
        </w:rPr>
        <w:t>Berdasarkan hasil penelitian yang dilakukan oleh peneliti di Komisi Penyiaran Indonesia Daerah Nusa Tenggara Barat dan wawancara yang telah dilakukan dengan informan, maka</w:t>
      </w:r>
      <w:r w:rsidRPr="00441607">
        <w:rPr>
          <w:rFonts w:ascii="Times New Roman" w:eastAsia="Times New Roman" w:hAnsi="Times New Roman"/>
          <w:sz w:val="22"/>
          <w:szCs w:val="22"/>
        </w:rPr>
        <w:t xml:space="preserve"> peneliti menarik kesimpulan.</w:t>
      </w:r>
      <w:proofErr w:type="gramEnd"/>
    </w:p>
    <w:p w:rsidR="00000000" w:rsidRPr="00441607" w:rsidRDefault="0015448C" w:rsidP="00223442">
      <w:pPr>
        <w:spacing w:line="360" w:lineRule="auto"/>
        <w:rPr>
          <w:rFonts w:ascii="Times New Roman" w:eastAsia="Times New Roman" w:hAnsi="Times New Roman"/>
          <w:sz w:val="22"/>
          <w:szCs w:val="22"/>
        </w:rPr>
      </w:pPr>
    </w:p>
    <w:p w:rsidR="00000000" w:rsidRDefault="0015448C" w:rsidP="00223442">
      <w:pPr>
        <w:spacing w:line="360" w:lineRule="auto"/>
        <w:ind w:left="820" w:right="266" w:firstLine="708"/>
        <w:jc w:val="both"/>
        <w:rPr>
          <w:rFonts w:ascii="Times New Roman" w:eastAsia="Times New Roman" w:hAnsi="Times New Roman"/>
          <w:sz w:val="22"/>
          <w:szCs w:val="22"/>
        </w:rPr>
      </w:pPr>
      <w:r w:rsidRPr="00441607">
        <w:rPr>
          <w:rFonts w:ascii="Times New Roman" w:eastAsia="Times New Roman" w:hAnsi="Times New Roman"/>
          <w:sz w:val="22"/>
          <w:szCs w:val="22"/>
        </w:rPr>
        <w:t xml:space="preserve">Lombok TV belum sepenuhnya mematuhi amanah dari Undang-Undang Nomor 32 Tahun 2002 tentang Penyiaran dan juga peraturan Pedoman Perilaku Penyiaran dan Standar Program Siaran yang telah ditetapkan oleh KPID NTB sebagai pedoman </w:t>
      </w:r>
      <w:r w:rsidRPr="00441607">
        <w:rPr>
          <w:rFonts w:ascii="Times New Roman" w:eastAsia="Times New Roman" w:hAnsi="Times New Roman"/>
          <w:sz w:val="22"/>
          <w:szCs w:val="22"/>
        </w:rPr>
        <w:t xml:space="preserve">dalam bersiaran. Masih adanya pelanggaran dalam siaran Lombok TV sebagai bukti </w:t>
      </w:r>
      <w:proofErr w:type="gramStart"/>
      <w:r w:rsidRPr="00441607">
        <w:rPr>
          <w:rFonts w:ascii="Times New Roman" w:eastAsia="Times New Roman" w:hAnsi="Times New Roman"/>
          <w:sz w:val="22"/>
          <w:szCs w:val="22"/>
        </w:rPr>
        <w:t>akan</w:t>
      </w:r>
      <w:proofErr w:type="gramEnd"/>
      <w:r w:rsidRPr="00441607">
        <w:rPr>
          <w:rFonts w:ascii="Times New Roman" w:eastAsia="Times New Roman" w:hAnsi="Times New Roman"/>
          <w:sz w:val="22"/>
          <w:szCs w:val="22"/>
        </w:rPr>
        <w:t xml:space="preserve"> hal </w:t>
      </w:r>
      <w:r w:rsidRPr="00441607">
        <w:rPr>
          <w:rFonts w:ascii="Times New Roman" w:eastAsia="Times New Roman" w:hAnsi="Times New Roman"/>
          <w:sz w:val="22"/>
          <w:szCs w:val="22"/>
        </w:rPr>
        <w:lastRenderedPageBreak/>
        <w:t>tersebut, sensor internal harus ditingkatkan dan terus dilakukan sehingga pelanggaran tidak terulang kembali.</w:t>
      </w:r>
    </w:p>
    <w:p w:rsidR="00223442" w:rsidRPr="00441607" w:rsidRDefault="00223442" w:rsidP="00223442">
      <w:pPr>
        <w:ind w:left="820" w:right="266" w:firstLine="708"/>
        <w:jc w:val="both"/>
        <w:rPr>
          <w:rFonts w:ascii="Times New Roman" w:eastAsia="Times New Roman" w:hAnsi="Times New Roman"/>
          <w:sz w:val="22"/>
          <w:szCs w:val="22"/>
        </w:rPr>
      </w:pPr>
    </w:p>
    <w:p w:rsidR="00000000" w:rsidRPr="00441607" w:rsidRDefault="0015448C" w:rsidP="00223442">
      <w:pPr>
        <w:ind w:left="3880"/>
        <w:rPr>
          <w:rFonts w:ascii="Times New Roman" w:eastAsia="Times New Roman" w:hAnsi="Times New Roman"/>
          <w:b/>
          <w:sz w:val="22"/>
          <w:szCs w:val="22"/>
        </w:rPr>
      </w:pPr>
      <w:r w:rsidRPr="00441607">
        <w:rPr>
          <w:rFonts w:ascii="Times New Roman" w:eastAsia="Times New Roman" w:hAnsi="Times New Roman"/>
          <w:b/>
          <w:sz w:val="22"/>
          <w:szCs w:val="22"/>
        </w:rPr>
        <w:t>DAFTAR PUSTAKA</w:t>
      </w:r>
    </w:p>
    <w:p w:rsidR="00000000" w:rsidRPr="00441607" w:rsidRDefault="0015448C" w:rsidP="00223442">
      <w:pPr>
        <w:rPr>
          <w:rFonts w:ascii="Times New Roman" w:eastAsia="Times New Roman" w:hAnsi="Times New Roman"/>
          <w:sz w:val="22"/>
          <w:szCs w:val="22"/>
        </w:rPr>
      </w:pPr>
    </w:p>
    <w:p w:rsidR="00000000" w:rsidRPr="00441607" w:rsidRDefault="0015448C" w:rsidP="00223442">
      <w:pPr>
        <w:rPr>
          <w:rFonts w:ascii="Times New Roman" w:eastAsia="Times New Roman" w:hAnsi="Times New Roman"/>
          <w:sz w:val="22"/>
          <w:szCs w:val="22"/>
        </w:rPr>
      </w:pPr>
    </w:p>
    <w:p w:rsidR="00000000" w:rsidRPr="00441607" w:rsidRDefault="0015448C" w:rsidP="00223442">
      <w:pPr>
        <w:rPr>
          <w:rFonts w:ascii="Times New Roman" w:eastAsia="Times New Roman" w:hAnsi="Times New Roman"/>
          <w:sz w:val="22"/>
          <w:szCs w:val="22"/>
        </w:rPr>
      </w:pPr>
    </w:p>
    <w:p w:rsidR="00000000" w:rsidRPr="00441607" w:rsidRDefault="0015448C" w:rsidP="00223442">
      <w:pPr>
        <w:ind w:left="1540"/>
        <w:rPr>
          <w:rFonts w:ascii="Times New Roman" w:eastAsia="Times New Roman" w:hAnsi="Times New Roman"/>
          <w:sz w:val="22"/>
          <w:szCs w:val="22"/>
        </w:rPr>
      </w:pPr>
      <w:r w:rsidRPr="00441607">
        <w:rPr>
          <w:rFonts w:ascii="Times New Roman" w:eastAsia="Times New Roman" w:hAnsi="Times New Roman"/>
          <w:sz w:val="22"/>
          <w:szCs w:val="22"/>
        </w:rPr>
        <w:t xml:space="preserve">Dedi Mulyana, 2006, </w:t>
      </w:r>
      <w:r w:rsidRPr="00441607">
        <w:rPr>
          <w:rFonts w:ascii="Times New Roman" w:eastAsia="Times New Roman" w:hAnsi="Times New Roman"/>
          <w:i/>
          <w:sz w:val="22"/>
          <w:szCs w:val="22"/>
        </w:rPr>
        <w:t>Meto</w:t>
      </w:r>
      <w:r w:rsidRPr="00441607">
        <w:rPr>
          <w:rFonts w:ascii="Times New Roman" w:eastAsia="Times New Roman" w:hAnsi="Times New Roman"/>
          <w:i/>
          <w:sz w:val="22"/>
          <w:szCs w:val="22"/>
        </w:rPr>
        <w:t>de Penelitian Kualitatif,</w:t>
      </w:r>
      <w:r w:rsidRPr="00441607">
        <w:rPr>
          <w:rFonts w:ascii="Times New Roman" w:eastAsia="Times New Roman" w:hAnsi="Times New Roman"/>
          <w:sz w:val="22"/>
          <w:szCs w:val="22"/>
        </w:rPr>
        <w:t xml:space="preserve"> Rosda Karya.</w:t>
      </w:r>
    </w:p>
    <w:p w:rsidR="00000000" w:rsidRPr="00441607" w:rsidRDefault="0015448C" w:rsidP="00223442">
      <w:pPr>
        <w:rPr>
          <w:rFonts w:ascii="Times New Roman" w:eastAsia="Times New Roman" w:hAnsi="Times New Roman"/>
          <w:sz w:val="22"/>
          <w:szCs w:val="22"/>
        </w:rPr>
      </w:pPr>
    </w:p>
    <w:p w:rsidR="00000000" w:rsidRPr="00441607" w:rsidRDefault="0015448C" w:rsidP="00223442">
      <w:pPr>
        <w:tabs>
          <w:tab w:val="left" w:pos="2080"/>
          <w:tab w:val="left" w:pos="3100"/>
          <w:tab w:val="left" w:pos="4060"/>
          <w:tab w:val="left" w:pos="4780"/>
          <w:tab w:val="left" w:pos="5660"/>
          <w:tab w:val="left" w:pos="6800"/>
          <w:tab w:val="left" w:pos="8140"/>
        </w:tabs>
        <w:ind w:left="1540"/>
        <w:rPr>
          <w:rFonts w:ascii="Times New Roman" w:eastAsia="Times New Roman" w:hAnsi="Times New Roman"/>
          <w:sz w:val="22"/>
          <w:szCs w:val="22"/>
        </w:rPr>
      </w:pPr>
      <w:r w:rsidRPr="00441607">
        <w:rPr>
          <w:rFonts w:ascii="Times New Roman" w:eastAsia="Times New Roman" w:hAnsi="Times New Roman"/>
          <w:sz w:val="22"/>
          <w:szCs w:val="22"/>
        </w:rPr>
        <w:t>Drs.</w:t>
      </w:r>
      <w:r w:rsidRPr="00441607">
        <w:rPr>
          <w:rFonts w:ascii="Times New Roman" w:eastAsia="Times New Roman" w:hAnsi="Times New Roman"/>
          <w:sz w:val="22"/>
          <w:szCs w:val="22"/>
        </w:rPr>
        <w:tab/>
      </w:r>
      <w:r w:rsidRPr="00441607">
        <w:rPr>
          <w:rFonts w:ascii="Times New Roman" w:eastAsia="Times New Roman" w:hAnsi="Times New Roman"/>
          <w:sz w:val="22"/>
          <w:szCs w:val="22"/>
        </w:rPr>
        <w:t>Jalaludin</w:t>
      </w:r>
      <w:r w:rsidRPr="00441607">
        <w:rPr>
          <w:rFonts w:ascii="Times New Roman" w:eastAsia="Times New Roman" w:hAnsi="Times New Roman"/>
          <w:sz w:val="22"/>
          <w:szCs w:val="22"/>
        </w:rPr>
        <w:tab/>
      </w:r>
      <w:r w:rsidRPr="00441607">
        <w:rPr>
          <w:rFonts w:ascii="Times New Roman" w:eastAsia="Times New Roman" w:hAnsi="Times New Roman"/>
          <w:sz w:val="22"/>
          <w:szCs w:val="22"/>
        </w:rPr>
        <w:t>Rahmat,</w:t>
      </w:r>
      <w:r w:rsidRPr="00441607">
        <w:rPr>
          <w:rFonts w:ascii="Times New Roman" w:eastAsia="Times New Roman" w:hAnsi="Times New Roman"/>
          <w:sz w:val="22"/>
          <w:szCs w:val="22"/>
        </w:rPr>
        <w:tab/>
      </w:r>
      <w:r w:rsidRPr="00441607">
        <w:rPr>
          <w:rFonts w:ascii="Times New Roman" w:eastAsia="Times New Roman" w:hAnsi="Times New Roman"/>
          <w:sz w:val="22"/>
          <w:szCs w:val="22"/>
        </w:rPr>
        <w:t>M.Sc,</w:t>
      </w:r>
      <w:r w:rsidRPr="00441607">
        <w:rPr>
          <w:rFonts w:ascii="Times New Roman" w:eastAsia="Times New Roman" w:hAnsi="Times New Roman"/>
          <w:sz w:val="22"/>
          <w:szCs w:val="22"/>
        </w:rPr>
        <w:tab/>
      </w:r>
      <w:r w:rsidRPr="00441607">
        <w:rPr>
          <w:rFonts w:ascii="Times New Roman" w:eastAsia="Times New Roman" w:hAnsi="Times New Roman"/>
          <w:i/>
          <w:sz w:val="22"/>
          <w:szCs w:val="22"/>
        </w:rPr>
        <w:t>Metode</w:t>
      </w:r>
      <w:r w:rsidRPr="00441607">
        <w:rPr>
          <w:rFonts w:ascii="Times New Roman" w:eastAsia="Times New Roman" w:hAnsi="Times New Roman"/>
          <w:i/>
          <w:sz w:val="22"/>
          <w:szCs w:val="22"/>
        </w:rPr>
        <w:tab/>
      </w:r>
      <w:r w:rsidRPr="00441607">
        <w:rPr>
          <w:rFonts w:ascii="Times New Roman" w:eastAsia="Times New Roman" w:hAnsi="Times New Roman"/>
          <w:i/>
          <w:sz w:val="22"/>
          <w:szCs w:val="22"/>
        </w:rPr>
        <w:t>Penelitian</w:t>
      </w:r>
      <w:r w:rsidRPr="00441607">
        <w:rPr>
          <w:rFonts w:ascii="Times New Roman" w:eastAsia="Times New Roman" w:hAnsi="Times New Roman"/>
          <w:i/>
          <w:sz w:val="22"/>
          <w:szCs w:val="22"/>
        </w:rPr>
        <w:tab/>
      </w:r>
      <w:r w:rsidRPr="00441607">
        <w:rPr>
          <w:rFonts w:ascii="Times New Roman" w:eastAsia="Times New Roman" w:hAnsi="Times New Roman"/>
          <w:i/>
          <w:sz w:val="22"/>
          <w:szCs w:val="22"/>
        </w:rPr>
        <w:t>Komunikasi,</w:t>
      </w:r>
      <w:r w:rsidRPr="00441607">
        <w:rPr>
          <w:rFonts w:ascii="Times New Roman" w:eastAsia="Times New Roman" w:hAnsi="Times New Roman"/>
          <w:sz w:val="22"/>
          <w:szCs w:val="22"/>
        </w:rPr>
        <w:tab/>
      </w:r>
      <w:r w:rsidRPr="00441607">
        <w:rPr>
          <w:rFonts w:ascii="Times New Roman" w:eastAsia="Times New Roman" w:hAnsi="Times New Roman"/>
          <w:sz w:val="22"/>
          <w:szCs w:val="22"/>
        </w:rPr>
        <w:t>Rosda</w:t>
      </w:r>
    </w:p>
    <w:p w:rsidR="00000000" w:rsidRPr="00441607" w:rsidRDefault="0015448C" w:rsidP="00223442">
      <w:pPr>
        <w:rPr>
          <w:rFonts w:ascii="Times New Roman" w:eastAsia="Times New Roman" w:hAnsi="Times New Roman"/>
          <w:sz w:val="22"/>
          <w:szCs w:val="22"/>
        </w:rPr>
      </w:pPr>
    </w:p>
    <w:p w:rsidR="00000000" w:rsidRPr="00441607" w:rsidRDefault="0015448C" w:rsidP="00223442">
      <w:pPr>
        <w:ind w:left="2260"/>
        <w:rPr>
          <w:rFonts w:ascii="Times New Roman" w:eastAsia="Times New Roman" w:hAnsi="Times New Roman"/>
          <w:sz w:val="22"/>
          <w:szCs w:val="22"/>
        </w:rPr>
      </w:pPr>
      <w:r w:rsidRPr="00441607">
        <w:rPr>
          <w:rFonts w:ascii="Times New Roman" w:eastAsia="Times New Roman" w:hAnsi="Times New Roman"/>
          <w:sz w:val="22"/>
          <w:szCs w:val="22"/>
        </w:rPr>
        <w:t>Karya</w:t>
      </w:r>
    </w:p>
    <w:p w:rsidR="00000000" w:rsidRPr="00441607" w:rsidRDefault="0015448C" w:rsidP="00223442">
      <w:pPr>
        <w:rPr>
          <w:rFonts w:ascii="Times New Roman" w:eastAsia="Times New Roman" w:hAnsi="Times New Roman"/>
          <w:sz w:val="22"/>
          <w:szCs w:val="22"/>
        </w:rPr>
      </w:pPr>
    </w:p>
    <w:p w:rsidR="00000000" w:rsidRPr="00441607" w:rsidRDefault="0015448C" w:rsidP="00223442">
      <w:pPr>
        <w:ind w:left="2260" w:right="266" w:hanging="719"/>
        <w:rPr>
          <w:rFonts w:ascii="Times New Roman" w:eastAsia="Times New Roman" w:hAnsi="Times New Roman"/>
          <w:sz w:val="22"/>
          <w:szCs w:val="22"/>
        </w:rPr>
      </w:pPr>
      <w:r w:rsidRPr="00441607">
        <w:rPr>
          <w:rFonts w:ascii="Times New Roman" w:eastAsia="Times New Roman" w:hAnsi="Times New Roman"/>
          <w:sz w:val="22"/>
          <w:szCs w:val="22"/>
        </w:rPr>
        <w:t xml:space="preserve">H.L. Fathurrahman, 2018, </w:t>
      </w:r>
      <w:r w:rsidRPr="00441607">
        <w:rPr>
          <w:rFonts w:ascii="Times New Roman" w:eastAsia="Times New Roman" w:hAnsi="Times New Roman"/>
          <w:i/>
          <w:sz w:val="22"/>
          <w:szCs w:val="22"/>
        </w:rPr>
        <w:t>Pengantar Metode Penelitian Ilmu Sosial/Ilmu</w:t>
      </w:r>
      <w:r w:rsidRPr="00441607">
        <w:rPr>
          <w:rFonts w:ascii="Times New Roman" w:eastAsia="Times New Roman" w:hAnsi="Times New Roman"/>
          <w:sz w:val="22"/>
          <w:szCs w:val="22"/>
        </w:rPr>
        <w:t xml:space="preserve"> </w:t>
      </w:r>
      <w:r w:rsidRPr="00441607">
        <w:rPr>
          <w:rFonts w:ascii="Times New Roman" w:eastAsia="Times New Roman" w:hAnsi="Times New Roman"/>
          <w:i/>
          <w:sz w:val="22"/>
          <w:szCs w:val="22"/>
        </w:rPr>
        <w:t xml:space="preserve">Komunikasi, </w:t>
      </w:r>
      <w:r w:rsidRPr="00441607">
        <w:rPr>
          <w:rFonts w:ascii="Times New Roman" w:eastAsia="Times New Roman" w:hAnsi="Times New Roman"/>
          <w:sz w:val="22"/>
          <w:szCs w:val="22"/>
        </w:rPr>
        <w:t>Mataram, Arga Puji Press</w:t>
      </w:r>
    </w:p>
    <w:p w:rsidR="00000000" w:rsidRPr="00441607" w:rsidRDefault="0015448C" w:rsidP="00223442">
      <w:pPr>
        <w:rPr>
          <w:rFonts w:ascii="Times New Roman" w:eastAsia="Times New Roman" w:hAnsi="Times New Roman"/>
          <w:sz w:val="22"/>
          <w:szCs w:val="22"/>
        </w:rPr>
      </w:pPr>
    </w:p>
    <w:p w:rsidR="00000000" w:rsidRPr="00441607" w:rsidRDefault="0015448C" w:rsidP="00223442">
      <w:pPr>
        <w:ind w:left="2260" w:right="266" w:hanging="719"/>
        <w:rPr>
          <w:rFonts w:ascii="Times New Roman" w:eastAsia="Times New Roman" w:hAnsi="Times New Roman"/>
          <w:i/>
          <w:sz w:val="22"/>
          <w:szCs w:val="22"/>
        </w:rPr>
      </w:pPr>
      <w:r w:rsidRPr="00441607">
        <w:rPr>
          <w:rFonts w:ascii="Times New Roman" w:eastAsia="Times New Roman" w:hAnsi="Times New Roman"/>
          <w:sz w:val="22"/>
          <w:szCs w:val="22"/>
        </w:rPr>
        <w:t>Komisi Penyiaran Indonesia Daerah P</w:t>
      </w:r>
      <w:r w:rsidRPr="00441607">
        <w:rPr>
          <w:rFonts w:ascii="Times New Roman" w:eastAsia="Times New Roman" w:hAnsi="Times New Roman"/>
          <w:sz w:val="22"/>
          <w:szCs w:val="22"/>
        </w:rPr>
        <w:t xml:space="preserve">rovinsi Nusa Tenggara Barat, 2014, </w:t>
      </w:r>
      <w:r w:rsidRPr="00441607">
        <w:rPr>
          <w:rFonts w:ascii="Times New Roman" w:eastAsia="Times New Roman" w:hAnsi="Times New Roman"/>
          <w:i/>
          <w:sz w:val="22"/>
          <w:szCs w:val="22"/>
        </w:rPr>
        <w:t>Potret Penyiaran NTB</w:t>
      </w:r>
    </w:p>
    <w:p w:rsidR="00000000" w:rsidRPr="00441607" w:rsidRDefault="0015448C" w:rsidP="00223442">
      <w:pPr>
        <w:rPr>
          <w:rFonts w:ascii="Times New Roman" w:eastAsia="Times New Roman" w:hAnsi="Times New Roman"/>
          <w:sz w:val="22"/>
          <w:szCs w:val="22"/>
        </w:rPr>
      </w:pPr>
    </w:p>
    <w:p w:rsidR="00000000" w:rsidRPr="00441607" w:rsidRDefault="0015448C" w:rsidP="00223442">
      <w:pPr>
        <w:ind w:left="1540"/>
        <w:rPr>
          <w:rFonts w:ascii="Times New Roman" w:eastAsia="Times New Roman" w:hAnsi="Times New Roman"/>
          <w:sz w:val="22"/>
          <w:szCs w:val="22"/>
        </w:rPr>
      </w:pPr>
      <w:r w:rsidRPr="00441607">
        <w:rPr>
          <w:rFonts w:ascii="Times New Roman" w:eastAsia="Times New Roman" w:hAnsi="Times New Roman"/>
          <w:sz w:val="22"/>
          <w:szCs w:val="22"/>
        </w:rPr>
        <w:t>Komisi Penyiaran Indonesia Daerah Provinsi Nusa Tenggara Barat, 2014,</w:t>
      </w:r>
    </w:p>
    <w:p w:rsidR="00000000" w:rsidRPr="00441607" w:rsidRDefault="0015448C" w:rsidP="00223442">
      <w:pPr>
        <w:rPr>
          <w:rFonts w:ascii="Times New Roman" w:eastAsia="Times New Roman" w:hAnsi="Times New Roman"/>
          <w:sz w:val="22"/>
          <w:szCs w:val="22"/>
        </w:rPr>
      </w:pPr>
    </w:p>
    <w:p w:rsidR="00000000" w:rsidRPr="00441607" w:rsidRDefault="0015448C" w:rsidP="00223442">
      <w:pPr>
        <w:ind w:left="2260"/>
        <w:rPr>
          <w:rFonts w:ascii="Times New Roman" w:eastAsia="Times New Roman" w:hAnsi="Times New Roman"/>
          <w:i/>
          <w:sz w:val="22"/>
          <w:szCs w:val="22"/>
        </w:rPr>
      </w:pPr>
      <w:r w:rsidRPr="00441607">
        <w:rPr>
          <w:rFonts w:ascii="Times New Roman" w:eastAsia="Times New Roman" w:hAnsi="Times New Roman"/>
          <w:i/>
          <w:sz w:val="22"/>
          <w:szCs w:val="22"/>
        </w:rPr>
        <w:t>P3/SPS</w:t>
      </w:r>
    </w:p>
    <w:p w:rsidR="00000000" w:rsidRPr="00441607" w:rsidRDefault="0015448C" w:rsidP="00223442">
      <w:pPr>
        <w:rPr>
          <w:rFonts w:ascii="Times New Roman" w:eastAsia="Times New Roman" w:hAnsi="Times New Roman"/>
          <w:sz w:val="22"/>
          <w:szCs w:val="22"/>
        </w:rPr>
      </w:pPr>
    </w:p>
    <w:p w:rsidR="00000000" w:rsidRPr="00441607" w:rsidRDefault="0015448C" w:rsidP="00223442">
      <w:pPr>
        <w:ind w:left="2260" w:right="266" w:hanging="719"/>
        <w:rPr>
          <w:rFonts w:ascii="Times New Roman" w:eastAsia="Times New Roman" w:hAnsi="Times New Roman"/>
          <w:sz w:val="22"/>
          <w:szCs w:val="22"/>
        </w:rPr>
      </w:pPr>
      <w:r w:rsidRPr="00441607">
        <w:rPr>
          <w:rFonts w:ascii="Times New Roman" w:eastAsia="Times New Roman" w:hAnsi="Times New Roman"/>
          <w:sz w:val="22"/>
          <w:szCs w:val="22"/>
        </w:rPr>
        <w:t xml:space="preserve">Kriyantono, Rahmat, 2008, </w:t>
      </w:r>
      <w:r w:rsidRPr="00441607">
        <w:rPr>
          <w:rFonts w:ascii="Times New Roman" w:eastAsia="Times New Roman" w:hAnsi="Times New Roman"/>
          <w:i/>
          <w:sz w:val="22"/>
          <w:szCs w:val="22"/>
        </w:rPr>
        <w:t>Teknik Praktis Riset Komunikasi,</w:t>
      </w:r>
      <w:r w:rsidRPr="00441607">
        <w:rPr>
          <w:rFonts w:ascii="Times New Roman" w:eastAsia="Times New Roman" w:hAnsi="Times New Roman"/>
          <w:sz w:val="22"/>
          <w:szCs w:val="22"/>
        </w:rPr>
        <w:t xml:space="preserve"> Kencana Prenada Media Group.</w:t>
      </w:r>
    </w:p>
    <w:p w:rsidR="00000000" w:rsidRPr="00441607" w:rsidRDefault="0015448C" w:rsidP="00223442">
      <w:pPr>
        <w:rPr>
          <w:rFonts w:ascii="Times New Roman" w:eastAsia="Times New Roman" w:hAnsi="Times New Roman"/>
          <w:sz w:val="22"/>
          <w:szCs w:val="22"/>
        </w:rPr>
      </w:pPr>
    </w:p>
    <w:p w:rsidR="00000000" w:rsidRPr="00441607" w:rsidRDefault="0015448C" w:rsidP="00223442">
      <w:pPr>
        <w:ind w:left="2260" w:right="266" w:hanging="719"/>
        <w:rPr>
          <w:rFonts w:ascii="Times New Roman" w:eastAsia="Times New Roman" w:hAnsi="Times New Roman"/>
          <w:sz w:val="22"/>
          <w:szCs w:val="22"/>
        </w:rPr>
      </w:pPr>
      <w:r w:rsidRPr="00441607">
        <w:rPr>
          <w:rFonts w:ascii="Times New Roman" w:eastAsia="Times New Roman" w:hAnsi="Times New Roman"/>
          <w:sz w:val="22"/>
          <w:szCs w:val="22"/>
        </w:rPr>
        <w:t>Sugiyono,</w:t>
      </w:r>
      <w:r w:rsidRPr="00441607">
        <w:rPr>
          <w:rFonts w:ascii="Times New Roman" w:eastAsia="Times New Roman" w:hAnsi="Times New Roman"/>
          <w:sz w:val="22"/>
          <w:szCs w:val="22"/>
        </w:rPr>
        <w:t xml:space="preserve"> </w:t>
      </w:r>
      <w:r w:rsidRPr="00441607">
        <w:rPr>
          <w:rFonts w:ascii="Times New Roman" w:eastAsia="Times New Roman" w:hAnsi="Times New Roman"/>
          <w:sz w:val="22"/>
          <w:szCs w:val="22"/>
        </w:rPr>
        <w:t xml:space="preserve">2008, </w:t>
      </w:r>
      <w:r w:rsidRPr="00441607">
        <w:rPr>
          <w:rFonts w:ascii="Times New Roman" w:eastAsia="Times New Roman" w:hAnsi="Times New Roman"/>
          <w:i/>
          <w:sz w:val="22"/>
          <w:szCs w:val="22"/>
        </w:rPr>
        <w:t>Metode Peneitia</w:t>
      </w:r>
      <w:r w:rsidRPr="00441607">
        <w:rPr>
          <w:rFonts w:ascii="Times New Roman" w:eastAsia="Times New Roman" w:hAnsi="Times New Roman"/>
          <w:i/>
          <w:sz w:val="22"/>
          <w:szCs w:val="22"/>
        </w:rPr>
        <w:t>n Kualitatif dan R&amp;D,</w:t>
      </w:r>
      <w:r w:rsidRPr="00441607">
        <w:rPr>
          <w:rFonts w:ascii="Times New Roman" w:eastAsia="Times New Roman" w:hAnsi="Times New Roman"/>
          <w:sz w:val="22"/>
          <w:szCs w:val="22"/>
        </w:rPr>
        <w:t xml:space="preserve"> Bandung Alfabeta,</w:t>
      </w:r>
    </w:p>
    <w:p w:rsidR="00000000" w:rsidRPr="00441607" w:rsidRDefault="0015448C" w:rsidP="00223442">
      <w:pPr>
        <w:rPr>
          <w:rFonts w:ascii="Times New Roman" w:eastAsia="Times New Roman" w:hAnsi="Times New Roman"/>
          <w:sz w:val="22"/>
          <w:szCs w:val="22"/>
        </w:rPr>
      </w:pPr>
    </w:p>
    <w:p w:rsidR="00000000" w:rsidRPr="00441607" w:rsidRDefault="0015448C" w:rsidP="00223442">
      <w:pPr>
        <w:rPr>
          <w:rFonts w:ascii="Times New Roman" w:eastAsia="Times New Roman" w:hAnsi="Times New Roman"/>
          <w:sz w:val="22"/>
          <w:szCs w:val="22"/>
        </w:rPr>
      </w:pPr>
    </w:p>
    <w:p w:rsidR="00000000" w:rsidRPr="00441607" w:rsidRDefault="0015448C">
      <w:pPr>
        <w:spacing w:line="0" w:lineRule="atLeast"/>
        <w:ind w:left="1540"/>
        <w:rPr>
          <w:rFonts w:ascii="Times New Roman" w:eastAsia="Times New Roman" w:hAnsi="Times New Roman"/>
          <w:sz w:val="22"/>
          <w:szCs w:val="22"/>
        </w:rPr>
      </w:pPr>
      <w:proofErr w:type="gramStart"/>
      <w:r w:rsidRPr="00441607">
        <w:rPr>
          <w:rFonts w:ascii="Times New Roman" w:eastAsia="Times New Roman" w:hAnsi="Times New Roman"/>
          <w:sz w:val="22"/>
          <w:szCs w:val="22"/>
        </w:rPr>
        <w:t>Undang-Undang Nomor 32 tahun 2002 tentang Penyiaran.</w:t>
      </w:r>
      <w:proofErr w:type="gramEnd"/>
    </w:p>
    <w:p w:rsidR="00000000" w:rsidRPr="00441607" w:rsidRDefault="0015448C">
      <w:pPr>
        <w:spacing w:line="0" w:lineRule="atLeast"/>
        <w:ind w:left="1540"/>
        <w:rPr>
          <w:rFonts w:ascii="Times New Roman" w:eastAsia="Times New Roman" w:hAnsi="Times New Roman"/>
          <w:sz w:val="22"/>
          <w:szCs w:val="22"/>
        </w:rPr>
        <w:sectPr w:rsidR="00000000" w:rsidRPr="00441607">
          <w:pgSz w:w="11900" w:h="16838"/>
          <w:pgMar w:top="1440" w:right="1440" w:bottom="164" w:left="1440" w:header="0" w:footer="0" w:gutter="0"/>
          <w:cols w:space="0" w:equalWidth="0">
            <w:col w:w="9026"/>
          </w:cols>
          <w:docGrid w:linePitch="360"/>
        </w:sect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200" w:lineRule="exact"/>
        <w:rPr>
          <w:rFonts w:ascii="Times New Roman" w:eastAsia="Times New Roman" w:hAnsi="Times New Roman"/>
          <w:sz w:val="22"/>
          <w:szCs w:val="22"/>
        </w:rPr>
      </w:pPr>
    </w:p>
    <w:p w:rsidR="00000000" w:rsidRPr="00441607" w:rsidRDefault="0015448C">
      <w:pPr>
        <w:spacing w:line="348" w:lineRule="exact"/>
        <w:rPr>
          <w:rFonts w:ascii="Times New Roman" w:eastAsia="Times New Roman" w:hAnsi="Times New Roman"/>
          <w:sz w:val="22"/>
          <w:szCs w:val="22"/>
        </w:rPr>
      </w:pPr>
    </w:p>
    <w:p w:rsidR="0015448C" w:rsidRPr="00441607" w:rsidRDefault="0015448C">
      <w:pPr>
        <w:spacing w:line="0" w:lineRule="atLeast"/>
        <w:ind w:left="8520"/>
        <w:rPr>
          <w:rFonts w:ascii="Times New Roman" w:eastAsia="Times New Roman" w:hAnsi="Times New Roman"/>
          <w:sz w:val="22"/>
          <w:szCs w:val="22"/>
        </w:rPr>
      </w:pPr>
      <w:r w:rsidRPr="00441607">
        <w:rPr>
          <w:rFonts w:ascii="Times New Roman" w:eastAsia="Times New Roman" w:hAnsi="Times New Roman"/>
          <w:sz w:val="22"/>
          <w:szCs w:val="22"/>
        </w:rPr>
        <w:t>18</w:t>
      </w:r>
    </w:p>
    <w:sectPr w:rsidR="0015448C" w:rsidRPr="00441607">
      <w:type w:val="continuous"/>
      <w:pgSz w:w="11900" w:h="16838"/>
      <w:pgMar w:top="1440" w:right="1440" w:bottom="164" w:left="1440" w:header="0" w:footer="0" w:gutter="0"/>
      <w:cols w:space="0" w:equalWidth="0">
        <w:col w:w="9026"/>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9B500C"/>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431BD7B6"/>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3F2DBA30"/>
    <w:lvl w:ilvl="0">
      <w:start w:val="1"/>
      <w:numFmt w:val="decimal"/>
      <w:lvlText w:val="%1"/>
      <w:lvlJc w:val="left"/>
    </w:lvl>
    <w:lvl w:ilvl="1">
      <w:start w:val="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7C83E458"/>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257130A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62BBD95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436C6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628C895C"/>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333AB104"/>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721DA31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2443A8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2D1D5A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6763845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75A2A8D4"/>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08EDBDAA"/>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79838CB2"/>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4353D0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0B03E0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189A76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54E49EB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71F32454"/>
    <w:lvl w:ilvl="0">
      <w:start w:val="1"/>
      <w:numFmt w:val="bullet"/>
      <w:lvlText w:val="-"/>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2CA88610"/>
    <w:lvl w:ilvl="0">
      <w:start w:val="1"/>
      <w:numFmt w:val="decimal"/>
      <w:lvlText w:val="%1"/>
      <w:lvlJc w:val="left"/>
    </w:lvl>
    <w:lvl w:ilvl="1">
      <w:start w:val="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0836C40E"/>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02901D8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3A95F87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0813864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1E7FF52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7C3DBD3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737B8DD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6CEAF086"/>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22221A70"/>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4516DD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3006C83E"/>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614FD4A0"/>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625CC"/>
    <w:rsid w:val="0015448C"/>
    <w:rsid w:val="00223442"/>
    <w:rsid w:val="00441607"/>
    <w:rsid w:val="004F7CDF"/>
    <w:rsid w:val="00AD55C3"/>
    <w:rsid w:val="00D62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FB682D7-B0E8-4C11-8A6A-46A56943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3583</Words>
  <Characters>20428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2019-02-07T03:55:00Z</dcterms:created>
  <dcterms:modified xsi:type="dcterms:W3CDTF">2019-02-07T03:56:00Z</dcterms:modified>
</cp:coreProperties>
</file>